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ECB" w:rsidRDefault="00F775DF" w:rsidP="002B37EA">
      <w:pPr>
        <w:outlineLvl w:val="0"/>
        <w:rPr>
          <w:rFonts w:ascii="Calibri" w:hAnsi="Calibri"/>
          <w:b/>
          <w:noProof/>
          <w:color w:val="008000"/>
          <w:sz w:val="16"/>
          <w:szCs w:val="16"/>
        </w:rPr>
      </w:pPr>
      <w:r>
        <w:rPr>
          <w:rFonts w:ascii="Calibri" w:hAnsi="Calibri"/>
          <w:noProof/>
        </w:rPr>
        <w:drawing>
          <wp:anchor distT="0" distB="0" distL="114300" distR="114300" simplePos="0" relativeHeight="251657728" behindDoc="0" locked="0" layoutInCell="1" allowOverlap="1">
            <wp:simplePos x="0" y="0"/>
            <wp:positionH relativeFrom="column">
              <wp:posOffset>-1143000</wp:posOffset>
            </wp:positionH>
            <wp:positionV relativeFrom="paragraph">
              <wp:posOffset>-1038225</wp:posOffset>
            </wp:positionV>
            <wp:extent cx="7791450" cy="1362075"/>
            <wp:effectExtent l="19050" t="0" r="0" b="0"/>
            <wp:wrapSquare wrapText="bothSides"/>
            <wp:docPr id="4" name="Picture 4" descr="Fac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t Sheet"/>
                    <pic:cNvPicPr preferRelativeResize="0">
                      <a:picLocks noChangeAspect="1" noChangeArrowheads="1"/>
                    </pic:cNvPicPr>
                  </pic:nvPicPr>
                  <pic:blipFill>
                    <a:blip r:embed="rId8" cstate="print"/>
                    <a:srcRect/>
                    <a:stretch>
                      <a:fillRect/>
                    </a:stretch>
                  </pic:blipFill>
                  <pic:spPr bwMode="auto">
                    <a:xfrm>
                      <a:off x="0" y="0"/>
                      <a:ext cx="7791450" cy="1362075"/>
                    </a:xfrm>
                    <a:prstGeom prst="rect">
                      <a:avLst/>
                    </a:prstGeom>
                    <a:noFill/>
                    <a:ln w="9525">
                      <a:noFill/>
                      <a:miter lim="800000"/>
                      <a:headEnd/>
                      <a:tailEnd/>
                    </a:ln>
                  </pic:spPr>
                </pic:pic>
              </a:graphicData>
            </a:graphic>
          </wp:anchor>
        </w:drawing>
      </w:r>
      <w:r w:rsidR="002B37EA" w:rsidRPr="00B07F8F">
        <w:rPr>
          <w:rFonts w:ascii="Calibri" w:hAnsi="Calibri"/>
          <w:b/>
          <w:noProof/>
          <w:color w:val="339966"/>
          <w:sz w:val="16"/>
          <w:szCs w:val="16"/>
        </w:rPr>
        <w:t>Publication #</w:t>
      </w:r>
      <w:r w:rsidR="0022219B" w:rsidRPr="00B07F8F">
        <w:rPr>
          <w:rFonts w:ascii="Calibri" w:hAnsi="Calibri"/>
          <w:b/>
          <w:noProof/>
          <w:color w:val="339966"/>
          <w:sz w:val="16"/>
          <w:szCs w:val="16"/>
        </w:rPr>
        <w:t>2011</w:t>
      </w:r>
      <w:r w:rsidR="002B37EA" w:rsidRPr="00B07F8F">
        <w:rPr>
          <w:rFonts w:ascii="Calibri" w:hAnsi="Calibri"/>
          <w:b/>
          <w:noProof/>
          <w:color w:val="339966"/>
          <w:sz w:val="16"/>
          <w:szCs w:val="16"/>
        </w:rPr>
        <w:t>-</w:t>
      </w:r>
      <w:r w:rsidR="00B07F8F" w:rsidRPr="00B07F8F">
        <w:rPr>
          <w:rFonts w:ascii="Calibri" w:hAnsi="Calibri"/>
          <w:b/>
          <w:noProof/>
          <w:color w:val="339966"/>
          <w:sz w:val="16"/>
          <w:szCs w:val="16"/>
        </w:rPr>
        <w:t>18</w:t>
      </w:r>
      <w:r w:rsidR="002B37EA" w:rsidRPr="002414CF">
        <w:rPr>
          <w:rFonts w:ascii="Calibri" w:hAnsi="Calibri"/>
          <w:b/>
          <w:noProof/>
          <w:color w:val="339966"/>
          <w:sz w:val="16"/>
          <w:szCs w:val="16"/>
        </w:rPr>
        <w:t xml:space="preserve">                    </w:t>
      </w:r>
      <w:r w:rsidR="002B37EA" w:rsidRPr="002414CF">
        <w:rPr>
          <w:rFonts w:ascii="Calibri" w:hAnsi="Calibri"/>
          <w:b/>
          <w:noProof/>
          <w:color w:val="339966"/>
          <w:sz w:val="16"/>
          <w:szCs w:val="16"/>
        </w:rPr>
        <w:tab/>
      </w:r>
      <w:r w:rsidR="002B37EA" w:rsidRPr="002414CF">
        <w:rPr>
          <w:rFonts w:ascii="Calibri" w:hAnsi="Calibri"/>
          <w:b/>
          <w:noProof/>
          <w:color w:val="008000"/>
          <w:sz w:val="16"/>
          <w:szCs w:val="16"/>
        </w:rPr>
        <w:t xml:space="preserve">                                             </w:t>
      </w:r>
      <w:r w:rsidR="00D71CB2" w:rsidRPr="002414CF">
        <w:rPr>
          <w:rFonts w:ascii="Calibri" w:hAnsi="Calibri"/>
          <w:b/>
          <w:noProof/>
          <w:color w:val="008000"/>
          <w:sz w:val="16"/>
          <w:szCs w:val="16"/>
        </w:rPr>
        <w:tab/>
      </w:r>
      <w:r w:rsidR="00B07F8F">
        <w:rPr>
          <w:rFonts w:ascii="Calibri" w:hAnsi="Calibri"/>
          <w:b/>
          <w:noProof/>
          <w:color w:val="008000"/>
          <w:sz w:val="16"/>
          <w:szCs w:val="16"/>
        </w:rPr>
        <w:tab/>
      </w:r>
      <w:r w:rsidR="002B37EA" w:rsidRPr="002414CF">
        <w:rPr>
          <w:rFonts w:ascii="Calibri" w:hAnsi="Calibri"/>
          <w:b/>
          <w:noProof/>
          <w:color w:val="008000"/>
          <w:sz w:val="16"/>
          <w:szCs w:val="16"/>
        </w:rPr>
        <w:t xml:space="preserve">4301 Connecticut Avenue, NW, Suite 350, </w:t>
      </w:r>
      <w:r w:rsidR="00D71CB2" w:rsidRPr="002414CF">
        <w:rPr>
          <w:rFonts w:ascii="Calibri" w:hAnsi="Calibri"/>
          <w:b/>
          <w:noProof/>
          <w:color w:val="008000"/>
          <w:sz w:val="16"/>
          <w:szCs w:val="16"/>
        </w:rPr>
        <w:tab/>
      </w:r>
    </w:p>
    <w:p w:rsidR="002B37EA" w:rsidRPr="002414CF" w:rsidRDefault="002B37EA" w:rsidP="007F3ECB">
      <w:pPr>
        <w:ind w:left="4320" w:firstLine="720"/>
        <w:outlineLvl w:val="0"/>
        <w:rPr>
          <w:rFonts w:ascii="Calibri" w:hAnsi="Calibri"/>
          <w:b/>
          <w:noProof/>
          <w:color w:val="008000"/>
          <w:sz w:val="16"/>
          <w:szCs w:val="16"/>
        </w:rPr>
      </w:pPr>
      <w:r w:rsidRPr="002414CF">
        <w:rPr>
          <w:rFonts w:ascii="Calibri" w:hAnsi="Calibri"/>
          <w:b/>
          <w:noProof/>
          <w:color w:val="008000"/>
          <w:sz w:val="16"/>
          <w:szCs w:val="16"/>
        </w:rPr>
        <w:t>Washington, DC 20008</w:t>
      </w:r>
    </w:p>
    <w:p w:rsidR="002B37EA" w:rsidRPr="002414CF" w:rsidRDefault="002B37EA" w:rsidP="002B37EA">
      <w:pPr>
        <w:ind w:hanging="648"/>
        <w:outlineLvl w:val="0"/>
        <w:rPr>
          <w:rFonts w:ascii="Calibri" w:hAnsi="Calibri"/>
          <w:b/>
          <w:noProof/>
          <w:color w:val="008000"/>
          <w:sz w:val="16"/>
          <w:szCs w:val="16"/>
        </w:rPr>
      </w:pPr>
      <w:r w:rsidRPr="002414CF">
        <w:rPr>
          <w:rFonts w:ascii="Calibri" w:hAnsi="Calibri"/>
          <w:b/>
          <w:noProof/>
          <w:color w:val="008000"/>
          <w:sz w:val="16"/>
          <w:szCs w:val="16"/>
        </w:rPr>
        <w:tab/>
      </w:r>
      <w:r w:rsidRPr="002414CF">
        <w:rPr>
          <w:rFonts w:ascii="Calibri" w:hAnsi="Calibri"/>
          <w:b/>
          <w:noProof/>
          <w:color w:val="008000"/>
          <w:sz w:val="16"/>
          <w:szCs w:val="16"/>
        </w:rPr>
        <w:tab/>
      </w:r>
      <w:r w:rsidRPr="002414CF">
        <w:rPr>
          <w:rFonts w:ascii="Calibri" w:hAnsi="Calibri"/>
          <w:b/>
          <w:noProof/>
          <w:color w:val="008000"/>
          <w:sz w:val="16"/>
          <w:szCs w:val="16"/>
        </w:rPr>
        <w:tab/>
      </w:r>
      <w:r w:rsidRPr="002414CF">
        <w:rPr>
          <w:rFonts w:ascii="Calibri" w:hAnsi="Calibri"/>
          <w:b/>
          <w:noProof/>
          <w:color w:val="008000"/>
          <w:sz w:val="16"/>
          <w:szCs w:val="16"/>
        </w:rPr>
        <w:tab/>
      </w:r>
      <w:r w:rsidRPr="002414CF">
        <w:rPr>
          <w:rFonts w:ascii="Calibri" w:hAnsi="Calibri"/>
          <w:b/>
          <w:noProof/>
          <w:color w:val="008000"/>
          <w:sz w:val="16"/>
          <w:szCs w:val="16"/>
        </w:rPr>
        <w:tab/>
        <w:t xml:space="preserve">             </w:t>
      </w:r>
      <w:r w:rsidR="002414CF">
        <w:rPr>
          <w:rFonts w:ascii="Calibri" w:hAnsi="Calibri"/>
          <w:b/>
          <w:noProof/>
          <w:color w:val="008000"/>
          <w:sz w:val="16"/>
          <w:szCs w:val="16"/>
        </w:rPr>
        <w:t xml:space="preserve">                        </w:t>
      </w:r>
      <w:r w:rsidR="00B07F8F">
        <w:rPr>
          <w:rFonts w:ascii="Calibri" w:hAnsi="Calibri"/>
          <w:b/>
          <w:noProof/>
          <w:color w:val="008000"/>
          <w:sz w:val="16"/>
          <w:szCs w:val="16"/>
        </w:rPr>
        <w:tab/>
      </w:r>
      <w:r w:rsidR="00B07F8F">
        <w:rPr>
          <w:rFonts w:ascii="Calibri" w:hAnsi="Calibri"/>
          <w:b/>
          <w:noProof/>
          <w:color w:val="008000"/>
          <w:sz w:val="16"/>
          <w:szCs w:val="16"/>
        </w:rPr>
        <w:tab/>
      </w:r>
      <w:r w:rsidRPr="002414CF">
        <w:rPr>
          <w:rFonts w:ascii="Calibri" w:hAnsi="Calibri"/>
          <w:b/>
          <w:noProof/>
          <w:color w:val="008000"/>
          <w:sz w:val="16"/>
          <w:szCs w:val="16"/>
        </w:rPr>
        <w:t xml:space="preserve">Phone 202-572-6000  Fax 202-362-8420  </w:t>
      </w:r>
      <w:r w:rsidR="00D71CB2" w:rsidRPr="002414CF">
        <w:rPr>
          <w:rFonts w:ascii="Calibri" w:hAnsi="Calibri"/>
          <w:b/>
          <w:noProof/>
          <w:color w:val="008000"/>
          <w:sz w:val="16"/>
          <w:szCs w:val="16"/>
        </w:rPr>
        <w:tab/>
      </w:r>
      <w:r w:rsidR="00D71CB2" w:rsidRPr="002414CF">
        <w:rPr>
          <w:rFonts w:ascii="Calibri" w:hAnsi="Calibri"/>
          <w:b/>
          <w:noProof/>
          <w:color w:val="008000"/>
          <w:sz w:val="16"/>
          <w:szCs w:val="16"/>
        </w:rPr>
        <w:tab/>
      </w:r>
      <w:r w:rsidR="00D71CB2" w:rsidRPr="002414CF">
        <w:rPr>
          <w:rFonts w:ascii="Calibri" w:hAnsi="Calibri"/>
          <w:b/>
          <w:noProof/>
          <w:color w:val="008000"/>
          <w:sz w:val="16"/>
          <w:szCs w:val="16"/>
        </w:rPr>
        <w:tab/>
      </w:r>
      <w:r w:rsidR="00D71CB2" w:rsidRPr="002414CF">
        <w:rPr>
          <w:rFonts w:ascii="Calibri" w:hAnsi="Calibri"/>
          <w:b/>
          <w:noProof/>
          <w:color w:val="008000"/>
          <w:sz w:val="16"/>
          <w:szCs w:val="16"/>
        </w:rPr>
        <w:tab/>
      </w:r>
      <w:r w:rsidR="00D71CB2" w:rsidRPr="002414CF">
        <w:rPr>
          <w:rFonts w:ascii="Calibri" w:hAnsi="Calibri"/>
          <w:b/>
          <w:noProof/>
          <w:color w:val="008000"/>
          <w:sz w:val="16"/>
          <w:szCs w:val="16"/>
        </w:rPr>
        <w:tab/>
      </w:r>
      <w:r w:rsidR="00D71CB2" w:rsidRPr="002414CF">
        <w:rPr>
          <w:rFonts w:ascii="Calibri" w:hAnsi="Calibri"/>
          <w:b/>
          <w:noProof/>
          <w:color w:val="008000"/>
          <w:sz w:val="16"/>
          <w:szCs w:val="16"/>
        </w:rPr>
        <w:tab/>
      </w:r>
      <w:r w:rsidR="00D71CB2" w:rsidRPr="002414CF">
        <w:rPr>
          <w:rFonts w:ascii="Calibri" w:hAnsi="Calibri"/>
          <w:b/>
          <w:noProof/>
          <w:color w:val="008000"/>
          <w:sz w:val="16"/>
          <w:szCs w:val="16"/>
        </w:rPr>
        <w:tab/>
      </w:r>
      <w:r w:rsidR="00D71CB2" w:rsidRPr="002414CF">
        <w:rPr>
          <w:rFonts w:ascii="Calibri" w:hAnsi="Calibri"/>
          <w:b/>
          <w:noProof/>
          <w:color w:val="008000"/>
          <w:sz w:val="16"/>
          <w:szCs w:val="16"/>
        </w:rPr>
        <w:tab/>
      </w:r>
      <w:r w:rsidR="00D71CB2" w:rsidRPr="002414CF">
        <w:rPr>
          <w:rFonts w:ascii="Calibri" w:hAnsi="Calibri"/>
          <w:b/>
          <w:noProof/>
          <w:color w:val="008000"/>
          <w:sz w:val="16"/>
          <w:szCs w:val="16"/>
        </w:rPr>
        <w:tab/>
      </w:r>
      <w:r w:rsidRPr="002414CF">
        <w:rPr>
          <w:rFonts w:ascii="Calibri" w:hAnsi="Calibri"/>
          <w:b/>
          <w:noProof/>
          <w:color w:val="008000"/>
          <w:sz w:val="16"/>
          <w:szCs w:val="16"/>
        </w:rPr>
        <w:t>www.childtrends.org</w:t>
      </w:r>
    </w:p>
    <w:p w:rsidR="002B37EA" w:rsidRPr="002414CF" w:rsidRDefault="002B37EA">
      <w:pPr>
        <w:rPr>
          <w:rFonts w:ascii="Calibri" w:hAnsi="Calibri"/>
        </w:rPr>
      </w:pPr>
    </w:p>
    <w:p w:rsidR="007904AD" w:rsidRPr="002414CF" w:rsidRDefault="003356A5">
      <w:pPr>
        <w:rPr>
          <w:rFonts w:ascii="Calibri" w:hAnsi="Calibri"/>
          <w:b/>
          <w:color w:val="008000"/>
        </w:rPr>
      </w:pPr>
      <w:r w:rsidRPr="002414CF">
        <w:rPr>
          <w:rFonts w:ascii="Calibri" w:hAnsi="Calibri"/>
          <w:b/>
          <w:color w:val="008000"/>
        </w:rPr>
        <w:t xml:space="preserve">WHAT WORKS FOR </w:t>
      </w:r>
      <w:r w:rsidR="0022219B" w:rsidRPr="002414CF">
        <w:rPr>
          <w:rFonts w:ascii="Calibri" w:hAnsi="Calibri"/>
          <w:b/>
          <w:color w:val="008000"/>
        </w:rPr>
        <w:t>EARLY LANGUAGE AND LITERACY</w:t>
      </w:r>
      <w:r w:rsidR="000742F6">
        <w:rPr>
          <w:rFonts w:ascii="Calibri" w:hAnsi="Calibri"/>
          <w:b/>
          <w:color w:val="008000"/>
        </w:rPr>
        <w:t xml:space="preserve"> DEVELOPMENT</w:t>
      </w:r>
      <w:r w:rsidR="0022219B" w:rsidRPr="002414CF">
        <w:rPr>
          <w:rFonts w:ascii="Calibri" w:hAnsi="Calibri"/>
          <w:b/>
          <w:color w:val="008000"/>
        </w:rPr>
        <w:t xml:space="preserve">: </w:t>
      </w:r>
    </w:p>
    <w:p w:rsidR="003356A5" w:rsidRPr="002414CF" w:rsidRDefault="003356A5">
      <w:pPr>
        <w:rPr>
          <w:rFonts w:ascii="Calibri" w:hAnsi="Calibri"/>
          <w:b/>
          <w:color w:val="008000"/>
        </w:rPr>
      </w:pPr>
      <w:r w:rsidRPr="002414CF">
        <w:rPr>
          <w:rFonts w:ascii="Calibri" w:hAnsi="Calibri"/>
          <w:b/>
          <w:color w:val="008000"/>
        </w:rPr>
        <w:t>Lessons from Experimental Evaluatio</w:t>
      </w:r>
      <w:r w:rsidR="0022219B" w:rsidRPr="002414CF">
        <w:rPr>
          <w:rFonts w:ascii="Calibri" w:hAnsi="Calibri"/>
          <w:b/>
          <w:color w:val="008000"/>
        </w:rPr>
        <w:t>ns of Programs and Intervention Strategies</w:t>
      </w:r>
    </w:p>
    <w:p w:rsidR="003356A5" w:rsidRPr="002414CF" w:rsidRDefault="003356A5">
      <w:pPr>
        <w:rPr>
          <w:rFonts w:ascii="Calibri" w:hAnsi="Calibri"/>
        </w:rPr>
      </w:pPr>
    </w:p>
    <w:p w:rsidR="00BE5469" w:rsidRPr="002414CF" w:rsidRDefault="00F67F0C" w:rsidP="00D71CB2">
      <w:pPr>
        <w:rPr>
          <w:rFonts w:ascii="Calibri" w:hAnsi="Calibri"/>
          <w:sz w:val="22"/>
          <w:szCs w:val="22"/>
        </w:rPr>
      </w:pPr>
      <w:r w:rsidRPr="002414CF">
        <w:rPr>
          <w:rFonts w:ascii="Calibri" w:hAnsi="Calibri"/>
          <w:sz w:val="22"/>
          <w:szCs w:val="22"/>
        </w:rPr>
        <w:t xml:space="preserve">Alison Chrisler, M.A. and </w:t>
      </w:r>
      <w:r w:rsidR="003D3608" w:rsidRPr="002414CF">
        <w:rPr>
          <w:rFonts w:ascii="Calibri" w:hAnsi="Calibri"/>
          <w:sz w:val="22"/>
          <w:szCs w:val="22"/>
        </w:rPr>
        <w:t>Thomson Ling, Ph.D.</w:t>
      </w:r>
      <w:r w:rsidRPr="002414CF">
        <w:rPr>
          <w:rFonts w:ascii="Calibri" w:hAnsi="Calibri"/>
          <w:sz w:val="22"/>
          <w:szCs w:val="22"/>
        </w:rPr>
        <w:tab/>
      </w:r>
      <w:r w:rsidRPr="002414CF">
        <w:rPr>
          <w:rFonts w:ascii="Calibri" w:hAnsi="Calibri"/>
          <w:sz w:val="22"/>
          <w:szCs w:val="22"/>
        </w:rPr>
        <w:tab/>
      </w:r>
      <w:r w:rsidRPr="002414CF">
        <w:rPr>
          <w:rFonts w:ascii="Calibri" w:hAnsi="Calibri"/>
          <w:sz w:val="22"/>
          <w:szCs w:val="22"/>
        </w:rPr>
        <w:tab/>
      </w:r>
      <w:r w:rsidR="00447279" w:rsidRPr="002414CF">
        <w:rPr>
          <w:rFonts w:ascii="Calibri" w:hAnsi="Calibri"/>
          <w:sz w:val="22"/>
          <w:szCs w:val="22"/>
        </w:rPr>
        <w:tab/>
      </w:r>
      <w:r w:rsidR="00494053">
        <w:rPr>
          <w:rFonts w:ascii="Calibri" w:hAnsi="Calibri"/>
          <w:sz w:val="22"/>
          <w:szCs w:val="22"/>
        </w:rPr>
        <w:tab/>
      </w:r>
      <w:r w:rsidR="004A63C8">
        <w:rPr>
          <w:rFonts w:ascii="Calibri" w:hAnsi="Calibri"/>
          <w:sz w:val="22"/>
          <w:szCs w:val="22"/>
        </w:rPr>
        <w:t>July</w:t>
      </w:r>
      <w:r w:rsidR="00494053">
        <w:rPr>
          <w:rFonts w:ascii="Calibri" w:hAnsi="Calibri"/>
          <w:sz w:val="22"/>
          <w:szCs w:val="22"/>
        </w:rPr>
        <w:t xml:space="preserve"> </w:t>
      </w:r>
      <w:r w:rsidR="00D71CB2" w:rsidRPr="002414CF">
        <w:rPr>
          <w:rFonts w:ascii="Calibri" w:hAnsi="Calibri"/>
          <w:sz w:val="22"/>
          <w:szCs w:val="22"/>
        </w:rPr>
        <w:t>2011</w:t>
      </w:r>
      <w:r w:rsidR="00447279" w:rsidRPr="002414CF">
        <w:rPr>
          <w:rFonts w:ascii="Calibri" w:hAnsi="Calibri"/>
          <w:sz w:val="22"/>
          <w:szCs w:val="22"/>
        </w:rPr>
        <w:tab/>
      </w:r>
    </w:p>
    <w:p w:rsidR="00BE5469" w:rsidRPr="002414CF" w:rsidRDefault="00D71CB2" w:rsidP="00D71CB2">
      <w:pPr>
        <w:tabs>
          <w:tab w:val="left" w:pos="2325"/>
        </w:tabs>
        <w:rPr>
          <w:rFonts w:ascii="Calibri" w:hAnsi="Calibri"/>
        </w:rPr>
      </w:pPr>
      <w:r w:rsidRPr="002414CF">
        <w:rPr>
          <w:rFonts w:ascii="Calibri" w:hAnsi="Calibri"/>
        </w:rPr>
        <w:tab/>
      </w:r>
    </w:p>
    <w:p w:rsidR="003356A5" w:rsidRPr="002414CF" w:rsidRDefault="003356A5">
      <w:pPr>
        <w:rPr>
          <w:rFonts w:ascii="Calibri" w:hAnsi="Calibri"/>
          <w:b/>
          <w:color w:val="008000"/>
        </w:rPr>
      </w:pPr>
      <w:r w:rsidRPr="002414CF">
        <w:rPr>
          <w:rFonts w:ascii="Calibri" w:hAnsi="Calibri"/>
          <w:b/>
          <w:color w:val="008000"/>
        </w:rPr>
        <w:t>OVERVIEW</w:t>
      </w:r>
    </w:p>
    <w:p w:rsidR="003356A5" w:rsidRPr="002414CF" w:rsidRDefault="003356A5">
      <w:pPr>
        <w:rPr>
          <w:rFonts w:ascii="Calibri" w:hAnsi="Calibri"/>
        </w:rPr>
      </w:pPr>
    </w:p>
    <w:p w:rsidR="0022219B" w:rsidRPr="00C6444A" w:rsidRDefault="0022219B" w:rsidP="00A41E78">
      <w:pPr>
        <w:jc w:val="both"/>
        <w:rPr>
          <w:rFonts w:ascii="Calibri" w:hAnsi="Calibri"/>
          <w:sz w:val="22"/>
          <w:szCs w:val="22"/>
        </w:rPr>
      </w:pPr>
      <w:r w:rsidRPr="00C6444A">
        <w:rPr>
          <w:rFonts w:ascii="Calibri" w:hAnsi="Calibri"/>
          <w:sz w:val="22"/>
          <w:szCs w:val="22"/>
        </w:rPr>
        <w:t xml:space="preserve">Early childhood represents a critical period in the development of young children’s language and literacy skills. Children’s experiences both inside the home and in early care and education settings play a significant role in the development of their emerging language and literacy skills. Early childhood interventions and curricula have been designed to promote children’s development in language and literacy. Results from experimental evaluations of approaches have suggested that children’s </w:t>
      </w:r>
      <w:r w:rsidR="00153E54" w:rsidRPr="00C6444A">
        <w:rPr>
          <w:rFonts w:ascii="Calibri" w:hAnsi="Calibri"/>
          <w:sz w:val="22"/>
          <w:szCs w:val="22"/>
        </w:rPr>
        <w:t xml:space="preserve">literacy </w:t>
      </w:r>
      <w:r w:rsidRPr="00C6444A">
        <w:rPr>
          <w:rFonts w:ascii="Calibri" w:hAnsi="Calibri"/>
          <w:sz w:val="22"/>
          <w:szCs w:val="22"/>
        </w:rPr>
        <w:t xml:space="preserve">skills can be influenced by effective early childhood </w:t>
      </w:r>
      <w:r w:rsidR="006E3EE5">
        <w:rPr>
          <w:rFonts w:ascii="Calibri" w:hAnsi="Calibri"/>
          <w:sz w:val="22"/>
          <w:szCs w:val="22"/>
        </w:rPr>
        <w:t>programs.</w:t>
      </w:r>
      <w:r w:rsidRPr="00C6444A">
        <w:rPr>
          <w:rFonts w:ascii="Calibri" w:hAnsi="Calibri"/>
          <w:sz w:val="22"/>
          <w:szCs w:val="22"/>
        </w:rPr>
        <w:t xml:space="preserve"> Given the importance of the early childhood period as a time when the foundation is laid for later language and literacy, it is important to determine what activities and experiences lead to positive </w:t>
      </w:r>
      <w:r w:rsidR="00153E54" w:rsidRPr="00C6444A">
        <w:rPr>
          <w:rFonts w:ascii="Calibri" w:hAnsi="Calibri"/>
          <w:sz w:val="22"/>
          <w:szCs w:val="22"/>
        </w:rPr>
        <w:t xml:space="preserve">language and literacy </w:t>
      </w:r>
      <w:r w:rsidRPr="00C6444A">
        <w:rPr>
          <w:rFonts w:ascii="Calibri" w:hAnsi="Calibri"/>
          <w:sz w:val="22"/>
          <w:szCs w:val="22"/>
        </w:rPr>
        <w:t xml:space="preserve">outcomes in early childhood. </w:t>
      </w:r>
    </w:p>
    <w:p w:rsidR="0022219B" w:rsidRPr="00C6444A" w:rsidRDefault="0022219B" w:rsidP="00A41E78">
      <w:pPr>
        <w:pStyle w:val="Default"/>
        <w:jc w:val="both"/>
        <w:rPr>
          <w:rFonts w:ascii="Calibri" w:hAnsi="Calibri"/>
          <w:sz w:val="22"/>
          <w:szCs w:val="22"/>
        </w:rPr>
      </w:pPr>
    </w:p>
    <w:p w:rsidR="0022219B" w:rsidRPr="00C6444A" w:rsidRDefault="0022219B" w:rsidP="00A41E78">
      <w:pPr>
        <w:jc w:val="both"/>
        <w:rPr>
          <w:rFonts w:ascii="Calibri" w:hAnsi="Calibri"/>
          <w:sz w:val="22"/>
          <w:szCs w:val="22"/>
        </w:rPr>
      </w:pPr>
      <w:r w:rsidRPr="00C6444A">
        <w:rPr>
          <w:rFonts w:ascii="Calibri" w:hAnsi="Calibri"/>
          <w:sz w:val="22"/>
          <w:szCs w:val="22"/>
        </w:rPr>
        <w:t xml:space="preserve">This </w:t>
      </w:r>
      <w:r w:rsidR="0073532A" w:rsidRPr="00C6444A">
        <w:rPr>
          <w:rFonts w:ascii="Calibri" w:hAnsi="Calibri"/>
          <w:sz w:val="22"/>
          <w:szCs w:val="22"/>
        </w:rPr>
        <w:t xml:space="preserve">Fact Sheet </w:t>
      </w:r>
      <w:r w:rsidR="00153E54" w:rsidRPr="00C6444A">
        <w:rPr>
          <w:rFonts w:ascii="Calibri" w:hAnsi="Calibri"/>
          <w:sz w:val="22"/>
          <w:szCs w:val="22"/>
        </w:rPr>
        <w:t xml:space="preserve">reviews </w:t>
      </w:r>
      <w:r w:rsidR="00DE3DFD">
        <w:rPr>
          <w:rFonts w:ascii="Calibri" w:hAnsi="Calibri"/>
          <w:sz w:val="22"/>
          <w:szCs w:val="22"/>
        </w:rPr>
        <w:t>fifteen</w:t>
      </w:r>
      <w:r w:rsidRPr="00C6444A">
        <w:rPr>
          <w:rFonts w:ascii="Calibri" w:hAnsi="Calibri"/>
          <w:sz w:val="22"/>
          <w:szCs w:val="22"/>
        </w:rPr>
        <w:t xml:space="preserve"> </w:t>
      </w:r>
      <w:r w:rsidR="0073532A" w:rsidRPr="00C6444A">
        <w:rPr>
          <w:rFonts w:ascii="Calibri" w:hAnsi="Calibri"/>
          <w:sz w:val="22"/>
          <w:szCs w:val="22"/>
        </w:rPr>
        <w:t>experimentally</w:t>
      </w:r>
      <w:r w:rsidR="00B96D05">
        <w:rPr>
          <w:rFonts w:ascii="Calibri" w:hAnsi="Calibri"/>
          <w:sz w:val="22"/>
          <w:szCs w:val="22"/>
        </w:rPr>
        <w:t>-</w:t>
      </w:r>
      <w:r w:rsidR="0073532A" w:rsidRPr="00C6444A">
        <w:rPr>
          <w:rFonts w:ascii="Calibri" w:hAnsi="Calibri"/>
          <w:sz w:val="22"/>
          <w:szCs w:val="22"/>
        </w:rPr>
        <w:t xml:space="preserve">evaluated </w:t>
      </w:r>
      <w:r w:rsidRPr="00C6444A">
        <w:rPr>
          <w:rFonts w:ascii="Calibri" w:hAnsi="Calibri"/>
          <w:sz w:val="22"/>
          <w:szCs w:val="22"/>
        </w:rPr>
        <w:t xml:space="preserve">programs and intervention strategies that were primarily focused on improving early language and literacy skills. </w:t>
      </w:r>
      <w:r w:rsidR="0074493C" w:rsidRPr="00C6444A">
        <w:rPr>
          <w:rFonts w:ascii="Calibri" w:hAnsi="Calibri"/>
          <w:sz w:val="22"/>
          <w:szCs w:val="22"/>
        </w:rPr>
        <w:t xml:space="preserve">The </w:t>
      </w:r>
      <w:r w:rsidR="009472B2" w:rsidRPr="00C6444A">
        <w:rPr>
          <w:rFonts w:ascii="Calibri" w:hAnsi="Calibri"/>
          <w:sz w:val="22"/>
          <w:szCs w:val="22"/>
        </w:rPr>
        <w:t>r</w:t>
      </w:r>
      <w:r w:rsidRPr="00C6444A">
        <w:rPr>
          <w:rFonts w:ascii="Calibri" w:hAnsi="Calibri"/>
          <w:sz w:val="22"/>
          <w:szCs w:val="22"/>
        </w:rPr>
        <w:t>eview does not include comprehensive early childhood programs or early intervention strategies that may produce literacy and language outcomes, such as Even Start, Head Start, the Carolina Abecedarian Project, Tools of the Mind, or Ready to Learn.  In addition, this Fact Sheet is not an exhaustive list of effective early language and literacy programs and interventions.  Rather, it is an overview of experim</w:t>
      </w:r>
      <w:r w:rsidR="00D91053" w:rsidRPr="00C6444A">
        <w:rPr>
          <w:rFonts w:ascii="Calibri" w:hAnsi="Calibri"/>
          <w:sz w:val="22"/>
          <w:szCs w:val="22"/>
        </w:rPr>
        <w:t>ental</w:t>
      </w:r>
      <w:r w:rsidR="006B537F" w:rsidRPr="00C6444A">
        <w:rPr>
          <w:rFonts w:ascii="Calibri" w:hAnsi="Calibri"/>
          <w:sz w:val="22"/>
          <w:szCs w:val="22"/>
        </w:rPr>
        <w:t xml:space="preserve">ly </w:t>
      </w:r>
      <w:r w:rsidR="00B54FBC" w:rsidRPr="00C6444A">
        <w:rPr>
          <w:rFonts w:ascii="Calibri" w:hAnsi="Calibri"/>
          <w:sz w:val="22"/>
          <w:szCs w:val="22"/>
        </w:rPr>
        <w:t>evaluated programs</w:t>
      </w:r>
      <w:r w:rsidR="00D91053" w:rsidRPr="00C6444A">
        <w:rPr>
          <w:rFonts w:ascii="Calibri" w:hAnsi="Calibri"/>
          <w:sz w:val="22"/>
          <w:szCs w:val="22"/>
        </w:rPr>
        <w:t xml:space="preserve"> and intervention</w:t>
      </w:r>
      <w:r w:rsidRPr="00C6444A">
        <w:rPr>
          <w:rFonts w:ascii="Calibri" w:hAnsi="Calibri"/>
          <w:sz w:val="22"/>
          <w:szCs w:val="22"/>
        </w:rPr>
        <w:t xml:space="preserve"> strategies that </w:t>
      </w:r>
      <w:r w:rsidR="00593AFB">
        <w:rPr>
          <w:rFonts w:ascii="Calibri" w:hAnsi="Calibri"/>
          <w:sz w:val="22"/>
          <w:szCs w:val="22"/>
        </w:rPr>
        <w:t xml:space="preserve">have been identified for </w:t>
      </w:r>
      <w:r w:rsidRPr="00C6444A">
        <w:rPr>
          <w:rFonts w:ascii="Calibri" w:hAnsi="Calibri"/>
          <w:sz w:val="22"/>
          <w:szCs w:val="22"/>
        </w:rPr>
        <w:t>Child Trends’ database of random assignment, intent-to-treat studies of social interventions for children and youth – LINKS (Lifecourse Interventions to Nurture Kids Successfully).</w:t>
      </w:r>
      <w:r w:rsidRPr="00C6444A">
        <w:rPr>
          <w:rStyle w:val="FootnoteReference"/>
          <w:rFonts w:ascii="Calibri" w:hAnsi="Calibri"/>
          <w:sz w:val="22"/>
          <w:szCs w:val="22"/>
        </w:rPr>
        <w:footnoteReference w:id="1"/>
      </w:r>
      <w:r w:rsidRPr="00C6444A">
        <w:rPr>
          <w:rFonts w:ascii="Calibri" w:hAnsi="Calibri"/>
          <w:sz w:val="22"/>
          <w:szCs w:val="22"/>
        </w:rPr>
        <w:t xml:space="preserve">  </w:t>
      </w:r>
    </w:p>
    <w:p w:rsidR="0022219B" w:rsidRPr="00C6444A" w:rsidRDefault="0022219B" w:rsidP="00A41E78">
      <w:pPr>
        <w:jc w:val="both"/>
        <w:rPr>
          <w:rFonts w:ascii="Calibri" w:hAnsi="Calibri"/>
          <w:sz w:val="22"/>
          <w:szCs w:val="22"/>
        </w:rPr>
      </w:pPr>
    </w:p>
    <w:p w:rsidR="0022219B" w:rsidRPr="00C6444A" w:rsidRDefault="0022219B" w:rsidP="00A41E78">
      <w:pPr>
        <w:jc w:val="both"/>
        <w:rPr>
          <w:rFonts w:ascii="Calibri" w:hAnsi="Calibri"/>
          <w:sz w:val="22"/>
          <w:szCs w:val="22"/>
        </w:rPr>
      </w:pPr>
      <w:r w:rsidRPr="00C6444A">
        <w:rPr>
          <w:rFonts w:ascii="Calibri" w:hAnsi="Calibri"/>
          <w:sz w:val="22"/>
          <w:szCs w:val="22"/>
        </w:rPr>
        <w:t xml:space="preserve">The interventions presented in this review focus on </w:t>
      </w:r>
      <w:r w:rsidR="006B537F" w:rsidRPr="00C6444A">
        <w:rPr>
          <w:rFonts w:ascii="Calibri" w:hAnsi="Calibri"/>
          <w:sz w:val="22"/>
          <w:szCs w:val="22"/>
        </w:rPr>
        <w:t xml:space="preserve">strategies to directly improve </w:t>
      </w:r>
      <w:r w:rsidRPr="00C6444A">
        <w:rPr>
          <w:rFonts w:ascii="Calibri" w:hAnsi="Calibri"/>
          <w:sz w:val="22"/>
          <w:szCs w:val="22"/>
        </w:rPr>
        <w:t xml:space="preserve">specific aspects of young children’s language or literacy skills (e.g., vocabulary development, print knowledge, listening skills). </w:t>
      </w:r>
      <w:r w:rsidR="00961A9D" w:rsidRPr="00C6444A">
        <w:rPr>
          <w:rFonts w:ascii="Calibri" w:hAnsi="Calibri"/>
          <w:sz w:val="22"/>
          <w:szCs w:val="22"/>
        </w:rPr>
        <w:t>A table summarizes literacy</w:t>
      </w:r>
      <w:r w:rsidRPr="00C6444A">
        <w:rPr>
          <w:rFonts w:ascii="Calibri" w:hAnsi="Calibri"/>
          <w:sz w:val="22"/>
          <w:szCs w:val="22"/>
        </w:rPr>
        <w:t xml:space="preserve"> and language interventions that have been found to be effective, or </w:t>
      </w:r>
      <w:r w:rsidR="006B537F" w:rsidRPr="00C6444A">
        <w:rPr>
          <w:rFonts w:ascii="Calibri" w:hAnsi="Calibri"/>
          <w:sz w:val="22"/>
          <w:szCs w:val="22"/>
        </w:rPr>
        <w:t xml:space="preserve">not, </w:t>
      </w:r>
      <w:r w:rsidRPr="00C6444A">
        <w:rPr>
          <w:rFonts w:ascii="Calibri" w:hAnsi="Calibri"/>
          <w:sz w:val="22"/>
          <w:szCs w:val="22"/>
        </w:rPr>
        <w:t xml:space="preserve">in producing results for specific outcomes. It is important to note that some interventions may have been successful in producing growth in one area of development (e.g., </w:t>
      </w:r>
      <w:r w:rsidR="00B54FBC" w:rsidRPr="00C6444A">
        <w:rPr>
          <w:rFonts w:ascii="Calibri" w:hAnsi="Calibri"/>
          <w:sz w:val="22"/>
          <w:szCs w:val="22"/>
        </w:rPr>
        <w:t>e</w:t>
      </w:r>
      <w:r w:rsidRPr="00C6444A">
        <w:rPr>
          <w:rFonts w:ascii="Calibri" w:hAnsi="Calibri"/>
          <w:sz w:val="22"/>
          <w:szCs w:val="22"/>
        </w:rPr>
        <w:t>xpressive vocabulary development</w:t>
      </w:r>
      <w:r w:rsidRPr="00C6444A">
        <w:rPr>
          <w:rStyle w:val="FootnoteReference"/>
          <w:rFonts w:ascii="Calibri" w:hAnsi="Calibri"/>
          <w:sz w:val="22"/>
          <w:szCs w:val="22"/>
        </w:rPr>
        <w:footnoteReference w:id="2"/>
      </w:r>
      <w:r w:rsidRPr="00C6444A">
        <w:rPr>
          <w:rFonts w:ascii="Calibri" w:hAnsi="Calibri"/>
          <w:sz w:val="22"/>
          <w:szCs w:val="22"/>
        </w:rPr>
        <w:t>), but less effective in affecting change in other areas (e.g., phonological awareness</w:t>
      </w:r>
      <w:r w:rsidRPr="00C6444A">
        <w:rPr>
          <w:rStyle w:val="FootnoteReference"/>
          <w:rFonts w:ascii="Calibri" w:hAnsi="Calibri"/>
          <w:sz w:val="22"/>
          <w:szCs w:val="22"/>
        </w:rPr>
        <w:footnoteReference w:id="3"/>
      </w:r>
      <w:r w:rsidRPr="00C6444A">
        <w:rPr>
          <w:rFonts w:ascii="Calibri" w:hAnsi="Calibri"/>
          <w:sz w:val="22"/>
          <w:szCs w:val="22"/>
        </w:rPr>
        <w:t xml:space="preserve">). </w:t>
      </w:r>
    </w:p>
    <w:p w:rsidR="00D71CB2" w:rsidRPr="002414CF" w:rsidRDefault="00754339" w:rsidP="00A41E78">
      <w:pPr>
        <w:jc w:val="both"/>
        <w:rPr>
          <w:rFonts w:ascii="Calibri" w:hAnsi="Calibri"/>
          <w:b/>
          <w:color w:val="008000"/>
        </w:rPr>
      </w:pPr>
      <w:r>
        <w:rPr>
          <w:rFonts w:ascii="Calibri" w:hAnsi="Calibri"/>
          <w:b/>
          <w:color w:val="008000"/>
        </w:rPr>
        <w:br w:type="page"/>
      </w:r>
      <w:r w:rsidR="00D71CB2" w:rsidRPr="002414CF">
        <w:rPr>
          <w:rFonts w:ascii="Calibri" w:hAnsi="Calibri"/>
          <w:b/>
          <w:color w:val="008000"/>
        </w:rPr>
        <w:lastRenderedPageBreak/>
        <w:t>INTRODUCTION</w:t>
      </w:r>
    </w:p>
    <w:p w:rsidR="00D71CB2" w:rsidRPr="002414CF" w:rsidRDefault="00D71CB2" w:rsidP="00A41E78">
      <w:pPr>
        <w:jc w:val="both"/>
        <w:rPr>
          <w:rFonts w:ascii="Calibri" w:hAnsi="Calibri"/>
          <w:b/>
          <w:color w:val="008000"/>
        </w:rPr>
      </w:pPr>
    </w:p>
    <w:p w:rsidR="00961A9D" w:rsidRPr="00B13095" w:rsidRDefault="00D71CB2" w:rsidP="00A41E78">
      <w:pPr>
        <w:pStyle w:val="Default"/>
        <w:jc w:val="both"/>
        <w:rPr>
          <w:rFonts w:ascii="Calibri" w:hAnsi="Calibri"/>
          <w:sz w:val="22"/>
          <w:szCs w:val="22"/>
        </w:rPr>
      </w:pPr>
      <w:r w:rsidRPr="00C6444A">
        <w:rPr>
          <w:rFonts w:ascii="Calibri" w:hAnsi="Calibri"/>
          <w:sz w:val="22"/>
          <w:szCs w:val="22"/>
        </w:rPr>
        <w:t xml:space="preserve">In this Fact Sheet, findings from </w:t>
      </w:r>
      <w:r w:rsidR="00BA39AE">
        <w:rPr>
          <w:rFonts w:ascii="Calibri" w:hAnsi="Calibri"/>
          <w:sz w:val="22"/>
          <w:szCs w:val="22"/>
        </w:rPr>
        <w:t>fifteen</w:t>
      </w:r>
      <w:r w:rsidRPr="00C6444A">
        <w:rPr>
          <w:rFonts w:ascii="Calibri" w:hAnsi="Calibri"/>
          <w:sz w:val="22"/>
          <w:szCs w:val="22"/>
        </w:rPr>
        <w:t xml:space="preserve"> random assignment experimental evaluations of literacy and language programs and intervention strategies are presented to examine the impact these programs and intervention strategies have on children’s development </w:t>
      </w:r>
      <w:r w:rsidR="00153E54" w:rsidRPr="00C6444A">
        <w:rPr>
          <w:rFonts w:ascii="Calibri" w:hAnsi="Calibri"/>
          <w:sz w:val="22"/>
          <w:szCs w:val="22"/>
        </w:rPr>
        <w:t>of</w:t>
      </w:r>
      <w:r w:rsidRPr="00C6444A">
        <w:rPr>
          <w:rFonts w:ascii="Calibri" w:hAnsi="Calibri"/>
          <w:sz w:val="22"/>
          <w:szCs w:val="22"/>
        </w:rPr>
        <w:t xml:space="preserve"> language and literacy</w:t>
      </w:r>
      <w:r w:rsidR="00153E54" w:rsidRPr="00C6444A">
        <w:rPr>
          <w:rFonts w:ascii="Calibri" w:hAnsi="Calibri"/>
          <w:sz w:val="22"/>
          <w:szCs w:val="22"/>
        </w:rPr>
        <w:t xml:space="preserve"> skills</w:t>
      </w:r>
      <w:r w:rsidRPr="00C6444A">
        <w:rPr>
          <w:rFonts w:ascii="Calibri" w:hAnsi="Calibri"/>
          <w:sz w:val="22"/>
          <w:szCs w:val="22"/>
        </w:rPr>
        <w:t>. All of the identified programs and intervention strategies were drawn from LINKS.</w:t>
      </w:r>
      <w:r w:rsidRPr="00C6444A">
        <w:rPr>
          <w:rStyle w:val="FootnoteReference"/>
          <w:rFonts w:ascii="Calibri" w:hAnsi="Calibri"/>
          <w:sz w:val="22"/>
          <w:szCs w:val="22"/>
        </w:rPr>
        <w:footnoteReference w:id="4"/>
      </w:r>
      <w:r w:rsidR="00B13095">
        <w:rPr>
          <w:rFonts w:ascii="Calibri" w:hAnsi="Calibri"/>
          <w:sz w:val="22"/>
          <w:szCs w:val="22"/>
        </w:rPr>
        <w:t xml:space="preserve"> </w:t>
      </w:r>
      <w:r w:rsidR="00961A9D" w:rsidRPr="00B13095">
        <w:rPr>
          <w:rFonts w:ascii="Calibri" w:hAnsi="Calibri"/>
          <w:i/>
          <w:iCs/>
          <w:sz w:val="22"/>
          <w:szCs w:val="22"/>
        </w:rPr>
        <w:t xml:space="preserve">Table 1: Experimental Evaluations of Programs and Intervention Strategies to Enhance Early Language and Literacy Outcomes </w:t>
      </w:r>
      <w:r w:rsidR="00961A9D" w:rsidRPr="00B13095">
        <w:rPr>
          <w:rFonts w:ascii="Calibri" w:hAnsi="Calibri"/>
          <w:iCs/>
          <w:sz w:val="22"/>
          <w:szCs w:val="22"/>
        </w:rPr>
        <w:t>identifies wh</w:t>
      </w:r>
      <w:r w:rsidR="00961A9D" w:rsidRPr="00B13095">
        <w:rPr>
          <w:rFonts w:ascii="Calibri" w:hAnsi="Calibri"/>
          <w:sz w:val="22"/>
          <w:szCs w:val="22"/>
        </w:rPr>
        <w:t xml:space="preserve">ich programs were </w:t>
      </w:r>
      <w:r w:rsidR="00961A9D" w:rsidRPr="00B13095">
        <w:rPr>
          <w:rFonts w:ascii="Calibri" w:hAnsi="Calibri"/>
          <w:i/>
          <w:iCs/>
          <w:sz w:val="22"/>
          <w:szCs w:val="22"/>
        </w:rPr>
        <w:t>found to work</w:t>
      </w:r>
      <w:r w:rsidR="00961A9D" w:rsidRPr="00B13095">
        <w:rPr>
          <w:rFonts w:ascii="Calibri" w:hAnsi="Calibri"/>
          <w:sz w:val="22"/>
          <w:szCs w:val="22"/>
        </w:rPr>
        <w:t xml:space="preserve">, which programs had </w:t>
      </w:r>
      <w:r w:rsidR="00961A9D" w:rsidRPr="00B13095">
        <w:rPr>
          <w:rFonts w:ascii="Calibri" w:hAnsi="Calibri"/>
          <w:i/>
          <w:iCs/>
          <w:sz w:val="22"/>
          <w:szCs w:val="22"/>
        </w:rPr>
        <w:t>mixed findings</w:t>
      </w:r>
      <w:r w:rsidR="00961A9D" w:rsidRPr="00B13095">
        <w:rPr>
          <w:rFonts w:ascii="Calibri" w:hAnsi="Calibri"/>
          <w:sz w:val="22"/>
          <w:szCs w:val="22"/>
        </w:rPr>
        <w:t xml:space="preserve">, and which programs were </w:t>
      </w:r>
      <w:r w:rsidR="00961A9D" w:rsidRPr="00B13095">
        <w:rPr>
          <w:rFonts w:ascii="Calibri" w:hAnsi="Calibri"/>
          <w:i/>
          <w:iCs/>
          <w:sz w:val="22"/>
          <w:szCs w:val="22"/>
        </w:rPr>
        <w:t xml:space="preserve">not proven to work </w:t>
      </w:r>
      <w:r w:rsidR="00961A9D" w:rsidRPr="00B13095">
        <w:rPr>
          <w:rFonts w:ascii="Calibri" w:hAnsi="Calibri"/>
          <w:sz w:val="22"/>
          <w:szCs w:val="22"/>
        </w:rPr>
        <w:t>for specific outcomes. The definitions for these categories, defined for Table 1, are offered below</w:t>
      </w:r>
      <w:r w:rsidR="00F2438F">
        <w:rPr>
          <w:rFonts w:ascii="Calibri" w:hAnsi="Calibri"/>
          <w:sz w:val="22"/>
          <w:szCs w:val="22"/>
        </w:rPr>
        <w:t xml:space="preserve">.  In addition, for descriptions of each program see </w:t>
      </w:r>
      <w:r w:rsidR="00F2438F" w:rsidRPr="00B13095">
        <w:rPr>
          <w:rFonts w:ascii="Calibri" w:hAnsi="Calibri"/>
          <w:i/>
          <w:iCs/>
          <w:sz w:val="22"/>
          <w:szCs w:val="22"/>
        </w:rPr>
        <w:t>Table 2: Glossary of Programs</w:t>
      </w:r>
      <w:r w:rsidR="00961A9D" w:rsidRPr="00B13095">
        <w:rPr>
          <w:rFonts w:ascii="Calibri" w:hAnsi="Calibri"/>
          <w:sz w:val="22"/>
          <w:szCs w:val="22"/>
        </w:rPr>
        <w:t>:</w:t>
      </w:r>
    </w:p>
    <w:p w:rsidR="00D71CB2" w:rsidRPr="00C6444A" w:rsidRDefault="00D71CB2" w:rsidP="00A41E78">
      <w:pPr>
        <w:pStyle w:val="Default"/>
        <w:jc w:val="both"/>
        <w:rPr>
          <w:rFonts w:ascii="Calibri" w:hAnsi="Calibri"/>
          <w:sz w:val="22"/>
          <w:szCs w:val="22"/>
        </w:rPr>
      </w:pPr>
    </w:p>
    <w:p w:rsidR="00D71CB2" w:rsidRPr="00C6444A" w:rsidRDefault="00D71CB2" w:rsidP="00A41E78">
      <w:pPr>
        <w:pStyle w:val="Default"/>
        <w:numPr>
          <w:ilvl w:val="0"/>
          <w:numId w:val="6"/>
        </w:numPr>
        <w:spacing w:after="27"/>
        <w:ind w:left="1080"/>
        <w:jc w:val="both"/>
        <w:rPr>
          <w:rFonts w:ascii="Calibri" w:hAnsi="Calibri"/>
          <w:sz w:val="22"/>
          <w:szCs w:val="22"/>
        </w:rPr>
      </w:pPr>
      <w:r w:rsidRPr="00C6444A">
        <w:rPr>
          <w:rFonts w:ascii="Calibri" w:hAnsi="Calibri"/>
          <w:b/>
          <w:bCs/>
          <w:i/>
          <w:iCs/>
          <w:sz w:val="22"/>
          <w:szCs w:val="22"/>
        </w:rPr>
        <w:t xml:space="preserve">Not Proven to Work. </w:t>
      </w:r>
      <w:r w:rsidRPr="00C6444A">
        <w:rPr>
          <w:rFonts w:ascii="Calibri" w:hAnsi="Calibri"/>
          <w:sz w:val="22"/>
          <w:szCs w:val="22"/>
        </w:rPr>
        <w:t xml:space="preserve">Programs and intervention strategies in this category have </w:t>
      </w:r>
      <w:r w:rsidRPr="00C6444A">
        <w:rPr>
          <w:rFonts w:ascii="Calibri" w:hAnsi="Calibri"/>
          <w:i/>
          <w:iCs/>
          <w:sz w:val="22"/>
          <w:szCs w:val="22"/>
        </w:rPr>
        <w:t xml:space="preserve">non-significant </w:t>
      </w:r>
      <w:r w:rsidRPr="00C6444A">
        <w:rPr>
          <w:rFonts w:ascii="Calibri" w:hAnsi="Calibri"/>
          <w:sz w:val="22"/>
          <w:szCs w:val="22"/>
        </w:rPr>
        <w:t xml:space="preserve">or </w:t>
      </w:r>
      <w:r w:rsidR="006B537F" w:rsidRPr="00C6444A">
        <w:rPr>
          <w:rFonts w:ascii="Calibri" w:hAnsi="Calibri"/>
          <w:i/>
          <w:iCs/>
          <w:sz w:val="22"/>
          <w:szCs w:val="22"/>
        </w:rPr>
        <w:t xml:space="preserve">marginally significant </w:t>
      </w:r>
      <w:r w:rsidRPr="00C6444A">
        <w:rPr>
          <w:rFonts w:ascii="Calibri" w:hAnsi="Calibri"/>
          <w:sz w:val="22"/>
          <w:szCs w:val="22"/>
        </w:rPr>
        <w:t>impacts</w:t>
      </w:r>
      <w:r w:rsidR="006B537F" w:rsidRPr="00C6444A">
        <w:rPr>
          <w:rFonts w:ascii="Calibri" w:hAnsi="Calibri"/>
          <w:sz w:val="22"/>
          <w:szCs w:val="22"/>
        </w:rPr>
        <w:t xml:space="preserve"> (and sometimes negative impacts)</w:t>
      </w:r>
      <w:r w:rsidRPr="00C6444A">
        <w:rPr>
          <w:rFonts w:ascii="Calibri" w:hAnsi="Calibri"/>
          <w:sz w:val="22"/>
          <w:szCs w:val="22"/>
        </w:rPr>
        <w:t xml:space="preserve"> on particular child outcomes. </w:t>
      </w:r>
    </w:p>
    <w:p w:rsidR="00D71CB2" w:rsidRPr="00C6444A" w:rsidRDefault="00D71CB2" w:rsidP="00A41E78">
      <w:pPr>
        <w:pStyle w:val="Default"/>
        <w:numPr>
          <w:ilvl w:val="0"/>
          <w:numId w:val="6"/>
        </w:numPr>
        <w:spacing w:after="27"/>
        <w:ind w:left="1080"/>
        <w:jc w:val="both"/>
        <w:rPr>
          <w:rFonts w:ascii="Calibri" w:hAnsi="Calibri"/>
          <w:sz w:val="22"/>
          <w:szCs w:val="22"/>
        </w:rPr>
      </w:pPr>
      <w:r w:rsidRPr="00C6444A">
        <w:rPr>
          <w:rFonts w:ascii="Calibri" w:hAnsi="Calibri"/>
          <w:b/>
          <w:bCs/>
          <w:i/>
          <w:iCs/>
          <w:sz w:val="22"/>
          <w:szCs w:val="22"/>
        </w:rPr>
        <w:t>Mixed Findings</w:t>
      </w:r>
      <w:r w:rsidRPr="00C6444A">
        <w:rPr>
          <w:rFonts w:ascii="Calibri" w:hAnsi="Calibri"/>
          <w:i/>
          <w:iCs/>
          <w:sz w:val="22"/>
          <w:szCs w:val="22"/>
        </w:rPr>
        <w:t xml:space="preserve">. </w:t>
      </w:r>
      <w:r w:rsidRPr="00C6444A">
        <w:rPr>
          <w:rFonts w:ascii="Calibri" w:hAnsi="Calibri"/>
          <w:sz w:val="22"/>
          <w:szCs w:val="22"/>
        </w:rPr>
        <w:t xml:space="preserve">Programs and intervention strategies in this category have </w:t>
      </w:r>
      <w:r w:rsidRPr="00C6444A">
        <w:rPr>
          <w:rFonts w:ascii="Calibri" w:hAnsi="Calibri"/>
          <w:i/>
          <w:iCs/>
          <w:sz w:val="22"/>
          <w:szCs w:val="22"/>
        </w:rPr>
        <w:t xml:space="preserve">varied impacts </w:t>
      </w:r>
      <w:r w:rsidRPr="00C6444A">
        <w:rPr>
          <w:rFonts w:ascii="Calibri" w:hAnsi="Calibri"/>
          <w:sz w:val="22"/>
          <w:szCs w:val="22"/>
        </w:rPr>
        <w:t xml:space="preserve">either on particular outcomes or at different times or for varied subgroups. For example, a program that works for one subgroup of participants but not for another subgroup (on a particular outcome) would receive a “mixed findings” rating.  </w:t>
      </w:r>
    </w:p>
    <w:p w:rsidR="00D71CB2" w:rsidRPr="00C6444A" w:rsidRDefault="00D71CB2" w:rsidP="00A41E78">
      <w:pPr>
        <w:pStyle w:val="Default"/>
        <w:numPr>
          <w:ilvl w:val="0"/>
          <w:numId w:val="6"/>
        </w:numPr>
        <w:ind w:left="1080"/>
        <w:jc w:val="both"/>
        <w:rPr>
          <w:rFonts w:ascii="Calibri" w:hAnsi="Calibri"/>
          <w:sz w:val="22"/>
          <w:szCs w:val="22"/>
        </w:rPr>
      </w:pPr>
      <w:r w:rsidRPr="00C6444A">
        <w:rPr>
          <w:rFonts w:ascii="Calibri" w:hAnsi="Calibri"/>
          <w:b/>
          <w:bCs/>
          <w:i/>
          <w:iCs/>
          <w:sz w:val="22"/>
          <w:szCs w:val="22"/>
        </w:rPr>
        <w:t xml:space="preserve">Found to Work. </w:t>
      </w:r>
      <w:r w:rsidRPr="00C6444A">
        <w:rPr>
          <w:rFonts w:ascii="Calibri" w:hAnsi="Calibri"/>
          <w:sz w:val="22"/>
          <w:szCs w:val="22"/>
        </w:rPr>
        <w:t xml:space="preserve">Programs and intervention strategies in this category have </w:t>
      </w:r>
      <w:r w:rsidRPr="00C6444A">
        <w:rPr>
          <w:rFonts w:ascii="Calibri" w:hAnsi="Calibri"/>
          <w:i/>
          <w:iCs/>
          <w:sz w:val="22"/>
          <w:szCs w:val="22"/>
        </w:rPr>
        <w:t xml:space="preserve">positive and </w:t>
      </w:r>
      <w:r w:rsidR="00BF6999" w:rsidRPr="00C6444A">
        <w:rPr>
          <w:rFonts w:ascii="Calibri" w:hAnsi="Calibri"/>
          <w:i/>
          <w:iCs/>
          <w:sz w:val="22"/>
          <w:szCs w:val="22"/>
        </w:rPr>
        <w:t xml:space="preserve">statistically </w:t>
      </w:r>
      <w:r w:rsidRPr="00C6444A">
        <w:rPr>
          <w:rFonts w:ascii="Calibri" w:hAnsi="Calibri"/>
          <w:i/>
          <w:iCs/>
          <w:sz w:val="22"/>
          <w:szCs w:val="22"/>
        </w:rPr>
        <w:t xml:space="preserve">significant </w:t>
      </w:r>
      <w:r w:rsidRPr="00C6444A">
        <w:rPr>
          <w:rFonts w:ascii="Calibri" w:hAnsi="Calibri"/>
          <w:sz w:val="22"/>
          <w:szCs w:val="22"/>
        </w:rPr>
        <w:t>impacts on a particular</w:t>
      </w:r>
      <w:r w:rsidR="00593AFB">
        <w:rPr>
          <w:rFonts w:ascii="Calibri" w:hAnsi="Calibri"/>
          <w:sz w:val="22"/>
          <w:szCs w:val="22"/>
        </w:rPr>
        <w:t xml:space="preserve"> </w:t>
      </w:r>
      <w:r w:rsidRPr="00C6444A">
        <w:rPr>
          <w:rFonts w:ascii="Calibri" w:hAnsi="Calibri"/>
          <w:sz w:val="22"/>
          <w:szCs w:val="22"/>
        </w:rPr>
        <w:t>child outcome.</w:t>
      </w:r>
      <w:r w:rsidRPr="00C6444A">
        <w:rPr>
          <w:rStyle w:val="FootnoteReference"/>
          <w:rFonts w:ascii="Calibri" w:hAnsi="Calibri"/>
          <w:sz w:val="22"/>
          <w:szCs w:val="22"/>
        </w:rPr>
        <w:footnoteReference w:id="5"/>
      </w:r>
      <w:r w:rsidRPr="00C6444A">
        <w:rPr>
          <w:rFonts w:ascii="Calibri" w:hAnsi="Calibri"/>
          <w:sz w:val="22"/>
          <w:szCs w:val="22"/>
        </w:rPr>
        <w:t xml:space="preserve"> </w:t>
      </w:r>
    </w:p>
    <w:p w:rsidR="00D71CB2" w:rsidRPr="002414CF" w:rsidRDefault="00D71CB2" w:rsidP="00A41E78">
      <w:pPr>
        <w:jc w:val="both"/>
        <w:rPr>
          <w:rFonts w:ascii="Calibri" w:hAnsi="Calibri"/>
          <w:b/>
          <w:color w:val="008000"/>
        </w:rPr>
      </w:pPr>
    </w:p>
    <w:p w:rsidR="003356A5" w:rsidRPr="002414CF" w:rsidRDefault="00153E54" w:rsidP="00A41E78">
      <w:pPr>
        <w:jc w:val="both"/>
        <w:rPr>
          <w:rFonts w:ascii="Calibri" w:hAnsi="Calibri"/>
          <w:b/>
          <w:color w:val="008000"/>
        </w:rPr>
      </w:pPr>
      <w:r>
        <w:rPr>
          <w:rFonts w:ascii="Calibri" w:hAnsi="Calibri"/>
          <w:b/>
          <w:color w:val="008000"/>
        </w:rPr>
        <w:t>RESULTS</w:t>
      </w:r>
      <w:r w:rsidR="00B61DBF">
        <w:rPr>
          <w:rStyle w:val="FootnoteReference"/>
          <w:rFonts w:ascii="Calibri" w:hAnsi="Calibri"/>
          <w:b/>
          <w:color w:val="008000"/>
        </w:rPr>
        <w:footnoteReference w:id="6"/>
      </w:r>
    </w:p>
    <w:p w:rsidR="00D71CB2" w:rsidRPr="002414CF" w:rsidRDefault="00D71CB2" w:rsidP="00A41E78">
      <w:pPr>
        <w:jc w:val="both"/>
        <w:rPr>
          <w:rFonts w:ascii="Calibri" w:hAnsi="Calibri"/>
          <w:b/>
          <w:color w:val="008000"/>
        </w:rPr>
      </w:pPr>
    </w:p>
    <w:p w:rsidR="00D71CB2" w:rsidRPr="00C6444A" w:rsidRDefault="00D71CB2" w:rsidP="00A41E78">
      <w:pPr>
        <w:numPr>
          <w:ilvl w:val="0"/>
          <w:numId w:val="7"/>
        </w:numPr>
        <w:tabs>
          <w:tab w:val="clear" w:pos="1440"/>
          <w:tab w:val="num" w:pos="1080"/>
        </w:tabs>
        <w:ind w:left="1080"/>
        <w:jc w:val="both"/>
        <w:rPr>
          <w:rFonts w:ascii="Calibri" w:hAnsi="Calibri"/>
          <w:sz w:val="22"/>
          <w:szCs w:val="22"/>
        </w:rPr>
      </w:pPr>
      <w:r w:rsidRPr="00C6444A">
        <w:rPr>
          <w:rFonts w:ascii="Calibri" w:hAnsi="Calibri"/>
          <w:b/>
          <w:sz w:val="22"/>
          <w:szCs w:val="22"/>
        </w:rPr>
        <w:t xml:space="preserve">Programs and intervention strategies that aimed at improving children’s receptive/expressive vocabulary development had mixed results.  </w:t>
      </w:r>
      <w:r w:rsidRPr="00C6444A">
        <w:rPr>
          <w:rFonts w:ascii="Calibri" w:hAnsi="Calibri"/>
          <w:sz w:val="22"/>
          <w:szCs w:val="22"/>
        </w:rPr>
        <w:t>Out of the ten programs/inter</w:t>
      </w:r>
      <w:r w:rsidR="00DE3DFD">
        <w:rPr>
          <w:rFonts w:ascii="Calibri" w:hAnsi="Calibri"/>
          <w:sz w:val="22"/>
          <w:szCs w:val="22"/>
        </w:rPr>
        <w:t xml:space="preserve">vention strategies </w:t>
      </w:r>
      <w:r w:rsidR="00B96D05">
        <w:rPr>
          <w:rFonts w:ascii="Calibri" w:hAnsi="Calibri"/>
          <w:sz w:val="22"/>
          <w:szCs w:val="22"/>
        </w:rPr>
        <w:t>that aimed to improve receptive and/or expressive vocabulary development</w:t>
      </w:r>
      <w:r w:rsidR="00DE3DFD">
        <w:rPr>
          <w:rFonts w:ascii="Calibri" w:hAnsi="Calibri"/>
          <w:sz w:val="22"/>
          <w:szCs w:val="22"/>
        </w:rPr>
        <w:t xml:space="preserve">, </w:t>
      </w:r>
      <w:r w:rsidRPr="00C6444A">
        <w:rPr>
          <w:rFonts w:ascii="Calibri" w:hAnsi="Calibri"/>
          <w:sz w:val="22"/>
          <w:szCs w:val="22"/>
        </w:rPr>
        <w:t>o</w:t>
      </w:r>
      <w:r w:rsidR="00DE3DFD">
        <w:rPr>
          <w:rFonts w:ascii="Calibri" w:hAnsi="Calibri"/>
          <w:sz w:val="22"/>
          <w:szCs w:val="22"/>
        </w:rPr>
        <w:t>ne</w:t>
      </w:r>
      <w:r w:rsidRPr="00C6444A">
        <w:rPr>
          <w:rStyle w:val="FootnoteReference"/>
          <w:rFonts w:ascii="Calibri" w:hAnsi="Calibri"/>
          <w:sz w:val="22"/>
          <w:szCs w:val="22"/>
        </w:rPr>
        <w:footnoteReference w:id="7"/>
      </w:r>
      <w:r w:rsidRPr="00C6444A">
        <w:rPr>
          <w:rFonts w:ascii="Calibri" w:hAnsi="Calibri"/>
          <w:sz w:val="22"/>
          <w:szCs w:val="22"/>
        </w:rPr>
        <w:t xml:space="preserve"> w</w:t>
      </w:r>
      <w:r w:rsidR="00593AFB">
        <w:rPr>
          <w:rFonts w:ascii="Calibri" w:hAnsi="Calibri"/>
          <w:sz w:val="22"/>
          <w:szCs w:val="22"/>
        </w:rPr>
        <w:t>as</w:t>
      </w:r>
      <w:r w:rsidRPr="00C6444A">
        <w:rPr>
          <w:rFonts w:ascii="Calibri" w:hAnsi="Calibri"/>
          <w:sz w:val="22"/>
          <w:szCs w:val="22"/>
        </w:rPr>
        <w:t xml:space="preserve"> found to significantly improve children’s vocabulary skills</w:t>
      </w:r>
      <w:r w:rsidR="00593AFB">
        <w:rPr>
          <w:rFonts w:ascii="Calibri" w:hAnsi="Calibri"/>
          <w:sz w:val="22"/>
          <w:szCs w:val="22"/>
        </w:rPr>
        <w:t xml:space="preserve">, </w:t>
      </w:r>
      <w:r w:rsidR="00DE3DFD">
        <w:rPr>
          <w:rFonts w:ascii="Calibri" w:hAnsi="Calibri"/>
          <w:sz w:val="22"/>
          <w:szCs w:val="22"/>
        </w:rPr>
        <w:t>six</w:t>
      </w:r>
      <w:r w:rsidRPr="00C6444A">
        <w:rPr>
          <w:rFonts w:ascii="Calibri" w:hAnsi="Calibri"/>
          <w:sz w:val="22"/>
          <w:szCs w:val="22"/>
        </w:rPr>
        <w:t xml:space="preserve"> had mixed results</w:t>
      </w:r>
      <w:r w:rsidR="00593AFB">
        <w:rPr>
          <w:rFonts w:ascii="Calibri" w:hAnsi="Calibri"/>
          <w:sz w:val="22"/>
          <w:szCs w:val="22"/>
        </w:rPr>
        <w:t>, and three were found not to work</w:t>
      </w:r>
      <w:r w:rsidRPr="00C6444A">
        <w:rPr>
          <w:rFonts w:ascii="Calibri" w:hAnsi="Calibri"/>
          <w:sz w:val="22"/>
          <w:szCs w:val="22"/>
        </w:rPr>
        <w:t xml:space="preserve">. </w:t>
      </w:r>
      <w:r w:rsidR="00BF6999" w:rsidRPr="00C6444A">
        <w:rPr>
          <w:rFonts w:ascii="Calibri" w:hAnsi="Calibri"/>
          <w:sz w:val="22"/>
          <w:szCs w:val="22"/>
        </w:rPr>
        <w:t>C</w:t>
      </w:r>
      <w:r w:rsidRPr="00C6444A">
        <w:rPr>
          <w:rFonts w:ascii="Calibri" w:hAnsi="Calibri"/>
          <w:sz w:val="22"/>
          <w:szCs w:val="22"/>
        </w:rPr>
        <w:t>omponents</w:t>
      </w:r>
      <w:r w:rsidR="00BF6999" w:rsidRPr="00C6444A">
        <w:rPr>
          <w:rFonts w:ascii="Calibri" w:hAnsi="Calibri"/>
          <w:sz w:val="22"/>
          <w:szCs w:val="22"/>
        </w:rPr>
        <w:t xml:space="preserve"> in the successful program</w:t>
      </w:r>
      <w:r w:rsidRPr="00C6444A">
        <w:rPr>
          <w:rFonts w:ascii="Calibri" w:hAnsi="Calibri"/>
          <w:sz w:val="22"/>
          <w:szCs w:val="22"/>
        </w:rPr>
        <w:t xml:space="preserve"> included interactive reading (either one-on-one or in small reading groups) and encouraging vocabulary use. It should be noted that some programs and strategies were effective at producing gains in some </w:t>
      </w:r>
      <w:r w:rsidRPr="00C6444A">
        <w:rPr>
          <w:rFonts w:ascii="Calibri" w:hAnsi="Calibri"/>
          <w:sz w:val="22"/>
          <w:szCs w:val="22"/>
        </w:rPr>
        <w:lastRenderedPageBreak/>
        <w:t>vocabulary outcomes, but not others (e.g., gains in expressive vocabulary, but not receptive vocabulary</w:t>
      </w:r>
      <w:r w:rsidRPr="00C6444A">
        <w:rPr>
          <w:rStyle w:val="FootnoteReference"/>
          <w:rFonts w:ascii="Calibri" w:hAnsi="Calibri"/>
          <w:sz w:val="22"/>
          <w:szCs w:val="22"/>
        </w:rPr>
        <w:footnoteReference w:id="8"/>
      </w:r>
      <w:r w:rsidRPr="00C6444A">
        <w:rPr>
          <w:rFonts w:ascii="Calibri" w:hAnsi="Calibri"/>
          <w:sz w:val="22"/>
          <w:szCs w:val="22"/>
        </w:rPr>
        <w:t>).</w:t>
      </w:r>
    </w:p>
    <w:p w:rsidR="00D71CB2" w:rsidRPr="00C6444A" w:rsidRDefault="00D71CB2" w:rsidP="00A41E78">
      <w:pPr>
        <w:ind w:left="720"/>
        <w:jc w:val="both"/>
        <w:rPr>
          <w:rFonts w:ascii="Calibri" w:hAnsi="Calibri"/>
          <w:sz w:val="22"/>
          <w:szCs w:val="22"/>
        </w:rPr>
      </w:pPr>
    </w:p>
    <w:p w:rsidR="00D71CB2" w:rsidRPr="00C6444A" w:rsidRDefault="00D71CB2" w:rsidP="00A41E78">
      <w:pPr>
        <w:numPr>
          <w:ilvl w:val="0"/>
          <w:numId w:val="8"/>
        </w:numPr>
        <w:jc w:val="both"/>
        <w:rPr>
          <w:rFonts w:ascii="Calibri" w:hAnsi="Calibri"/>
          <w:sz w:val="22"/>
          <w:szCs w:val="22"/>
        </w:rPr>
      </w:pPr>
      <w:r w:rsidRPr="00C6444A">
        <w:rPr>
          <w:rFonts w:ascii="Calibri" w:hAnsi="Calibri"/>
          <w:b/>
          <w:sz w:val="22"/>
          <w:szCs w:val="22"/>
        </w:rPr>
        <w:t xml:space="preserve">Programs and intervention strategies that target verbal fluency and auditory comprehension demonstrated mixed results.  </w:t>
      </w:r>
      <w:r w:rsidRPr="00C6444A">
        <w:rPr>
          <w:rFonts w:ascii="Calibri" w:hAnsi="Calibri"/>
          <w:sz w:val="22"/>
          <w:szCs w:val="22"/>
        </w:rPr>
        <w:t xml:space="preserve">Out of </w:t>
      </w:r>
      <w:r w:rsidR="00DE3DFD">
        <w:rPr>
          <w:rFonts w:ascii="Calibri" w:hAnsi="Calibri"/>
          <w:sz w:val="22"/>
          <w:szCs w:val="22"/>
        </w:rPr>
        <w:t>three</w:t>
      </w:r>
      <w:r w:rsidRPr="00C6444A">
        <w:rPr>
          <w:rFonts w:ascii="Calibri" w:hAnsi="Calibri"/>
          <w:sz w:val="22"/>
          <w:szCs w:val="22"/>
        </w:rPr>
        <w:t xml:space="preserve"> programs/intervention strategies</w:t>
      </w:r>
      <w:r w:rsidR="00B96D05">
        <w:rPr>
          <w:rFonts w:ascii="Calibri" w:hAnsi="Calibri"/>
          <w:sz w:val="22"/>
          <w:szCs w:val="22"/>
        </w:rPr>
        <w:t xml:space="preserve"> aimed at improving verbal fluency and auditory comprehension</w:t>
      </w:r>
      <w:r w:rsidRPr="00C6444A">
        <w:rPr>
          <w:rFonts w:ascii="Calibri" w:hAnsi="Calibri"/>
          <w:sz w:val="22"/>
          <w:szCs w:val="22"/>
        </w:rPr>
        <w:t xml:space="preserve">, </w:t>
      </w:r>
      <w:r w:rsidR="00C83E23">
        <w:rPr>
          <w:rFonts w:ascii="Calibri" w:hAnsi="Calibri"/>
          <w:sz w:val="22"/>
          <w:szCs w:val="22"/>
        </w:rPr>
        <w:t xml:space="preserve">two programs had mixed reviews, and </w:t>
      </w:r>
      <w:r w:rsidR="00DE3DFD">
        <w:rPr>
          <w:rFonts w:ascii="Calibri" w:hAnsi="Calibri"/>
          <w:sz w:val="22"/>
          <w:szCs w:val="22"/>
        </w:rPr>
        <w:t>one</w:t>
      </w:r>
      <w:r w:rsidRPr="00C6444A">
        <w:rPr>
          <w:rStyle w:val="FootnoteReference"/>
          <w:rFonts w:ascii="Calibri" w:hAnsi="Calibri"/>
          <w:sz w:val="22"/>
          <w:szCs w:val="22"/>
        </w:rPr>
        <w:footnoteReference w:id="9"/>
      </w:r>
      <w:r w:rsidRPr="00C6444A">
        <w:rPr>
          <w:rFonts w:ascii="Calibri" w:hAnsi="Calibri"/>
          <w:sz w:val="22"/>
          <w:szCs w:val="22"/>
        </w:rPr>
        <w:t xml:space="preserve"> program</w:t>
      </w:r>
      <w:r w:rsidR="004F48A8" w:rsidRPr="00C6444A">
        <w:rPr>
          <w:rFonts w:ascii="Calibri" w:hAnsi="Calibri"/>
          <w:sz w:val="22"/>
          <w:szCs w:val="22"/>
        </w:rPr>
        <w:t xml:space="preserve"> </w:t>
      </w:r>
      <w:r w:rsidRPr="00C6444A">
        <w:rPr>
          <w:rFonts w:ascii="Calibri" w:hAnsi="Calibri"/>
          <w:sz w:val="22"/>
          <w:szCs w:val="22"/>
        </w:rPr>
        <w:t>that used dialogic reading technique</w:t>
      </w:r>
      <w:r w:rsidR="004F48A8" w:rsidRPr="00C6444A">
        <w:rPr>
          <w:rFonts w:ascii="Calibri" w:hAnsi="Calibri"/>
          <w:sz w:val="22"/>
          <w:szCs w:val="22"/>
        </w:rPr>
        <w:t>s</w:t>
      </w:r>
      <w:r w:rsidRPr="00C6444A">
        <w:rPr>
          <w:rFonts w:ascii="Calibri" w:hAnsi="Calibri"/>
          <w:sz w:val="22"/>
          <w:szCs w:val="22"/>
        </w:rPr>
        <w:t xml:space="preserve"> w</w:t>
      </w:r>
      <w:r w:rsidR="00DE3DFD">
        <w:rPr>
          <w:rFonts w:ascii="Calibri" w:hAnsi="Calibri"/>
          <w:sz w:val="22"/>
          <w:szCs w:val="22"/>
        </w:rPr>
        <w:t>as</w:t>
      </w:r>
      <w:r w:rsidRPr="00C6444A">
        <w:rPr>
          <w:rFonts w:ascii="Calibri" w:hAnsi="Calibri"/>
          <w:sz w:val="22"/>
          <w:szCs w:val="22"/>
        </w:rPr>
        <w:t xml:space="preserve"> found to positively impact verbal fluency.</w:t>
      </w:r>
    </w:p>
    <w:p w:rsidR="00D71CB2" w:rsidRPr="00C6444A" w:rsidRDefault="00D71CB2" w:rsidP="00A41E78">
      <w:pPr>
        <w:ind w:left="1080"/>
        <w:jc w:val="both"/>
        <w:rPr>
          <w:rFonts w:ascii="Calibri" w:hAnsi="Calibri"/>
          <w:sz w:val="22"/>
          <w:szCs w:val="22"/>
        </w:rPr>
      </w:pPr>
    </w:p>
    <w:p w:rsidR="00D71CB2" w:rsidRPr="00C6444A" w:rsidRDefault="00D71CB2" w:rsidP="00A41E78">
      <w:pPr>
        <w:numPr>
          <w:ilvl w:val="0"/>
          <w:numId w:val="8"/>
        </w:numPr>
        <w:jc w:val="both"/>
        <w:rPr>
          <w:rFonts w:ascii="Calibri" w:hAnsi="Calibri"/>
          <w:sz w:val="22"/>
          <w:szCs w:val="22"/>
        </w:rPr>
      </w:pPr>
      <w:r w:rsidRPr="00C6444A">
        <w:rPr>
          <w:rFonts w:ascii="Calibri" w:hAnsi="Calibri"/>
          <w:b/>
          <w:sz w:val="22"/>
          <w:szCs w:val="22"/>
        </w:rPr>
        <w:t>There were mixed results from approaches that targeted children’s phonemic awareness</w:t>
      </w:r>
      <w:r w:rsidRPr="00C6444A">
        <w:rPr>
          <w:rStyle w:val="FootnoteReference"/>
          <w:rFonts w:ascii="Calibri" w:hAnsi="Calibri"/>
          <w:b/>
          <w:sz w:val="22"/>
          <w:szCs w:val="22"/>
        </w:rPr>
        <w:footnoteReference w:id="10"/>
      </w:r>
      <w:r w:rsidRPr="00C6444A">
        <w:rPr>
          <w:rFonts w:ascii="Calibri" w:hAnsi="Calibri"/>
          <w:b/>
          <w:sz w:val="22"/>
          <w:szCs w:val="22"/>
        </w:rPr>
        <w:t xml:space="preserve"> and phonological awareness.</w:t>
      </w:r>
      <w:r w:rsidRPr="00C6444A">
        <w:rPr>
          <w:rStyle w:val="FootnoteReference"/>
          <w:rFonts w:ascii="Calibri" w:hAnsi="Calibri"/>
          <w:b/>
          <w:sz w:val="22"/>
          <w:szCs w:val="22"/>
        </w:rPr>
        <w:footnoteReference w:id="11"/>
      </w:r>
      <w:r w:rsidRPr="00C6444A">
        <w:rPr>
          <w:rFonts w:ascii="Calibri" w:hAnsi="Calibri"/>
          <w:b/>
          <w:sz w:val="22"/>
          <w:szCs w:val="22"/>
        </w:rPr>
        <w:t xml:space="preserve"> </w:t>
      </w:r>
      <w:r w:rsidRPr="00C6444A">
        <w:rPr>
          <w:rFonts w:ascii="Calibri" w:hAnsi="Calibri"/>
          <w:sz w:val="22"/>
          <w:szCs w:val="22"/>
        </w:rPr>
        <w:t>Out of nine programs/intervention strategies</w:t>
      </w:r>
      <w:r w:rsidR="00B96D05">
        <w:rPr>
          <w:rFonts w:ascii="Calibri" w:hAnsi="Calibri"/>
          <w:sz w:val="22"/>
          <w:szCs w:val="22"/>
        </w:rPr>
        <w:t xml:space="preserve"> that aimed to improve phonemic and phonological awareness</w:t>
      </w:r>
      <w:r w:rsidRPr="00C6444A">
        <w:rPr>
          <w:rFonts w:ascii="Calibri" w:hAnsi="Calibri"/>
          <w:sz w:val="22"/>
          <w:szCs w:val="22"/>
        </w:rPr>
        <w:t>, only one</w:t>
      </w:r>
      <w:r w:rsidRPr="00C6444A">
        <w:rPr>
          <w:rStyle w:val="FootnoteReference"/>
          <w:rFonts w:ascii="Calibri" w:hAnsi="Calibri"/>
          <w:sz w:val="22"/>
          <w:szCs w:val="22"/>
        </w:rPr>
        <w:footnoteReference w:id="12"/>
      </w:r>
      <w:r w:rsidRPr="00C6444A">
        <w:rPr>
          <w:rFonts w:ascii="Calibri" w:hAnsi="Calibri"/>
          <w:sz w:val="22"/>
          <w:szCs w:val="22"/>
        </w:rPr>
        <w:t xml:space="preserve"> produced gains in chi</w:t>
      </w:r>
      <w:r w:rsidR="00C83E23">
        <w:rPr>
          <w:rFonts w:ascii="Calibri" w:hAnsi="Calibri"/>
          <w:sz w:val="22"/>
          <w:szCs w:val="22"/>
        </w:rPr>
        <w:t xml:space="preserve">ldren’s phonological skills, </w:t>
      </w:r>
      <w:r w:rsidR="00D1760C" w:rsidRPr="00C6444A">
        <w:rPr>
          <w:rFonts w:ascii="Calibri" w:hAnsi="Calibri"/>
          <w:sz w:val="22"/>
          <w:szCs w:val="22"/>
        </w:rPr>
        <w:t>five</w:t>
      </w:r>
      <w:r w:rsidRPr="00C6444A">
        <w:rPr>
          <w:rFonts w:ascii="Calibri" w:hAnsi="Calibri"/>
          <w:sz w:val="22"/>
          <w:szCs w:val="22"/>
        </w:rPr>
        <w:t xml:space="preserve"> produced mixed results</w:t>
      </w:r>
      <w:r w:rsidR="00C83E23">
        <w:rPr>
          <w:rFonts w:ascii="Calibri" w:hAnsi="Calibri"/>
          <w:sz w:val="22"/>
          <w:szCs w:val="22"/>
        </w:rPr>
        <w:t>, and three were found not to work</w:t>
      </w:r>
      <w:r w:rsidRPr="00C6444A">
        <w:rPr>
          <w:rFonts w:ascii="Calibri" w:hAnsi="Calibri"/>
          <w:sz w:val="22"/>
          <w:szCs w:val="22"/>
        </w:rPr>
        <w:t>. The program that w</w:t>
      </w:r>
      <w:r w:rsidR="00E47CEE">
        <w:rPr>
          <w:rFonts w:ascii="Calibri" w:hAnsi="Calibri"/>
          <w:sz w:val="22"/>
          <w:szCs w:val="22"/>
        </w:rPr>
        <w:t>as</w:t>
      </w:r>
      <w:r w:rsidRPr="00C6444A">
        <w:rPr>
          <w:rFonts w:ascii="Calibri" w:hAnsi="Calibri"/>
          <w:sz w:val="22"/>
          <w:szCs w:val="22"/>
        </w:rPr>
        <w:t xml:space="preserve"> </w:t>
      </w:r>
      <w:r w:rsidR="00E47CEE">
        <w:rPr>
          <w:rFonts w:ascii="Calibri" w:hAnsi="Calibri"/>
          <w:sz w:val="22"/>
          <w:szCs w:val="22"/>
        </w:rPr>
        <w:t xml:space="preserve">found to be </w:t>
      </w:r>
      <w:r w:rsidRPr="00C6444A">
        <w:rPr>
          <w:rFonts w:ascii="Calibri" w:hAnsi="Calibri"/>
          <w:sz w:val="22"/>
          <w:szCs w:val="22"/>
        </w:rPr>
        <w:t xml:space="preserve">effective </w:t>
      </w:r>
      <w:r w:rsidR="00E47CEE">
        <w:rPr>
          <w:rFonts w:ascii="Calibri" w:hAnsi="Calibri"/>
          <w:sz w:val="22"/>
          <w:szCs w:val="22"/>
        </w:rPr>
        <w:t>was</w:t>
      </w:r>
      <w:r w:rsidRPr="00C6444A">
        <w:rPr>
          <w:rFonts w:ascii="Calibri" w:hAnsi="Calibri"/>
          <w:sz w:val="22"/>
          <w:szCs w:val="22"/>
        </w:rPr>
        <w:t xml:space="preserve"> targeted specifically to teaching and promoting phonological awareness. </w:t>
      </w:r>
    </w:p>
    <w:p w:rsidR="008E5F26" w:rsidRPr="00C6444A" w:rsidRDefault="008E5F26" w:rsidP="008E5F26">
      <w:pPr>
        <w:pStyle w:val="ListParagraph"/>
        <w:rPr>
          <w:rFonts w:ascii="Calibri" w:hAnsi="Calibri"/>
          <w:b/>
          <w:sz w:val="22"/>
          <w:szCs w:val="22"/>
        </w:rPr>
      </w:pPr>
    </w:p>
    <w:p w:rsidR="00D71CB2" w:rsidRPr="00C6444A" w:rsidRDefault="00D71CB2" w:rsidP="00A41E78">
      <w:pPr>
        <w:numPr>
          <w:ilvl w:val="0"/>
          <w:numId w:val="8"/>
        </w:numPr>
        <w:jc w:val="both"/>
        <w:rPr>
          <w:rFonts w:ascii="Calibri" w:hAnsi="Calibri"/>
          <w:sz w:val="22"/>
          <w:szCs w:val="22"/>
        </w:rPr>
      </w:pPr>
      <w:r w:rsidRPr="00C6444A">
        <w:rPr>
          <w:rFonts w:ascii="Calibri" w:hAnsi="Calibri"/>
          <w:b/>
          <w:sz w:val="22"/>
          <w:szCs w:val="22"/>
        </w:rPr>
        <w:t>Mixed results were found among programs and intervention strategies that aimed to improve print and letter knowledge,</w:t>
      </w:r>
      <w:r w:rsidRPr="00C6444A">
        <w:rPr>
          <w:rStyle w:val="FootnoteReference"/>
          <w:rFonts w:ascii="Calibri" w:hAnsi="Calibri"/>
          <w:b/>
          <w:sz w:val="22"/>
          <w:szCs w:val="22"/>
        </w:rPr>
        <w:footnoteReference w:id="13"/>
      </w:r>
      <w:r w:rsidRPr="00C6444A">
        <w:rPr>
          <w:rFonts w:ascii="Calibri" w:hAnsi="Calibri"/>
          <w:b/>
          <w:sz w:val="22"/>
          <w:szCs w:val="22"/>
        </w:rPr>
        <w:t xml:space="preserve"> letter and word identification, and print concepts.</w:t>
      </w:r>
      <w:r w:rsidRPr="00C6444A">
        <w:rPr>
          <w:rStyle w:val="FootnoteReference"/>
          <w:rFonts w:ascii="Calibri" w:hAnsi="Calibri"/>
          <w:b/>
          <w:sz w:val="22"/>
          <w:szCs w:val="22"/>
        </w:rPr>
        <w:footnoteReference w:id="14"/>
      </w:r>
      <w:r w:rsidRPr="00C6444A">
        <w:rPr>
          <w:rFonts w:ascii="Calibri" w:hAnsi="Calibri"/>
          <w:b/>
          <w:sz w:val="22"/>
          <w:szCs w:val="22"/>
        </w:rPr>
        <w:t xml:space="preserve"> </w:t>
      </w:r>
      <w:r w:rsidRPr="00C6444A">
        <w:rPr>
          <w:rFonts w:ascii="Calibri" w:hAnsi="Calibri"/>
          <w:sz w:val="22"/>
          <w:szCs w:val="22"/>
        </w:rPr>
        <w:t>Two</w:t>
      </w:r>
      <w:r w:rsidRPr="00C6444A">
        <w:rPr>
          <w:rStyle w:val="FootnoteReference"/>
          <w:rFonts w:ascii="Calibri" w:hAnsi="Calibri"/>
          <w:sz w:val="22"/>
          <w:szCs w:val="22"/>
        </w:rPr>
        <w:footnoteReference w:id="15"/>
      </w:r>
      <w:r w:rsidRPr="00C6444A">
        <w:rPr>
          <w:rFonts w:ascii="Calibri" w:hAnsi="Calibri"/>
          <w:sz w:val="22"/>
          <w:szCs w:val="22"/>
        </w:rPr>
        <w:t xml:space="preserve"> of the eight programs/intervention strategies </w:t>
      </w:r>
      <w:r w:rsidR="00B96D05">
        <w:rPr>
          <w:rFonts w:ascii="Calibri" w:hAnsi="Calibri"/>
          <w:sz w:val="22"/>
          <w:szCs w:val="22"/>
        </w:rPr>
        <w:t xml:space="preserve">that aimed to improve letter and word recognition or print </w:t>
      </w:r>
      <w:r w:rsidR="002C7CD2">
        <w:rPr>
          <w:rFonts w:ascii="Calibri" w:hAnsi="Calibri"/>
          <w:sz w:val="22"/>
          <w:szCs w:val="22"/>
        </w:rPr>
        <w:t>concepts</w:t>
      </w:r>
      <w:r w:rsidR="00B96D05">
        <w:rPr>
          <w:rFonts w:ascii="Calibri" w:hAnsi="Calibri"/>
          <w:sz w:val="22"/>
          <w:szCs w:val="22"/>
        </w:rPr>
        <w:t xml:space="preserve"> </w:t>
      </w:r>
      <w:r w:rsidRPr="00C6444A">
        <w:rPr>
          <w:rFonts w:ascii="Calibri" w:hAnsi="Calibri"/>
          <w:sz w:val="22"/>
          <w:szCs w:val="22"/>
        </w:rPr>
        <w:t>significantly improved print knowledge and skills</w:t>
      </w:r>
      <w:r w:rsidR="00BF6999" w:rsidRPr="00C6444A">
        <w:rPr>
          <w:rFonts w:ascii="Calibri" w:hAnsi="Calibri"/>
          <w:sz w:val="22"/>
          <w:szCs w:val="22"/>
        </w:rPr>
        <w:t>,</w:t>
      </w:r>
      <w:r w:rsidR="00C83E23">
        <w:rPr>
          <w:rFonts w:ascii="Calibri" w:hAnsi="Calibri"/>
          <w:sz w:val="22"/>
          <w:szCs w:val="22"/>
        </w:rPr>
        <w:t xml:space="preserve"> </w:t>
      </w:r>
      <w:r w:rsidR="00EC70F3" w:rsidRPr="00C6444A">
        <w:rPr>
          <w:rFonts w:ascii="Calibri" w:hAnsi="Calibri"/>
          <w:sz w:val="22"/>
          <w:szCs w:val="22"/>
        </w:rPr>
        <w:t>four</w:t>
      </w:r>
      <w:r w:rsidRPr="00C6444A">
        <w:rPr>
          <w:rFonts w:ascii="Calibri" w:hAnsi="Calibri"/>
          <w:sz w:val="22"/>
          <w:szCs w:val="22"/>
        </w:rPr>
        <w:t xml:space="preserve"> programs demonstrated mixed results</w:t>
      </w:r>
      <w:r w:rsidR="00C83E23">
        <w:rPr>
          <w:rFonts w:ascii="Calibri" w:hAnsi="Calibri"/>
          <w:sz w:val="22"/>
          <w:szCs w:val="22"/>
        </w:rPr>
        <w:t>, and two programs were found not to work</w:t>
      </w:r>
      <w:r w:rsidRPr="00C6444A">
        <w:rPr>
          <w:rFonts w:ascii="Calibri" w:hAnsi="Calibri"/>
          <w:sz w:val="22"/>
          <w:szCs w:val="22"/>
        </w:rPr>
        <w:t xml:space="preserve">.  </w:t>
      </w:r>
      <w:r w:rsidR="00C83E23">
        <w:rPr>
          <w:rFonts w:ascii="Calibri" w:hAnsi="Calibri"/>
          <w:sz w:val="22"/>
          <w:szCs w:val="22"/>
        </w:rPr>
        <w:t>Of the two programs that worked, o</w:t>
      </w:r>
      <w:r w:rsidRPr="00C6444A">
        <w:rPr>
          <w:rFonts w:ascii="Calibri" w:hAnsi="Calibri"/>
          <w:sz w:val="22"/>
          <w:szCs w:val="22"/>
        </w:rPr>
        <w:t>ne program/intervention strategy integrated phonological awareness techniques</w:t>
      </w:r>
      <w:r w:rsidR="00E47CEE">
        <w:rPr>
          <w:rFonts w:ascii="Calibri" w:hAnsi="Calibri"/>
          <w:sz w:val="22"/>
          <w:szCs w:val="22"/>
        </w:rPr>
        <w:t xml:space="preserve"> </w:t>
      </w:r>
      <w:r w:rsidRPr="00C6444A">
        <w:rPr>
          <w:rFonts w:ascii="Calibri" w:hAnsi="Calibri"/>
          <w:sz w:val="22"/>
          <w:szCs w:val="22"/>
        </w:rPr>
        <w:t>when helping children improve their printing skills,</w:t>
      </w:r>
      <w:r w:rsidR="00E47CEE" w:rsidRPr="00C6444A">
        <w:rPr>
          <w:rStyle w:val="FootnoteReference"/>
          <w:rFonts w:ascii="Calibri" w:hAnsi="Calibri"/>
          <w:sz w:val="22"/>
          <w:szCs w:val="22"/>
        </w:rPr>
        <w:footnoteReference w:id="16"/>
      </w:r>
      <w:r w:rsidR="00E47CEE" w:rsidRPr="00C6444A">
        <w:rPr>
          <w:rFonts w:ascii="Calibri" w:hAnsi="Calibri"/>
          <w:sz w:val="22"/>
          <w:szCs w:val="22"/>
        </w:rPr>
        <w:t xml:space="preserve"> </w:t>
      </w:r>
      <w:r w:rsidRPr="00C6444A">
        <w:rPr>
          <w:rFonts w:ascii="Calibri" w:hAnsi="Calibri"/>
          <w:sz w:val="22"/>
          <w:szCs w:val="22"/>
        </w:rPr>
        <w:t xml:space="preserve"> while the other focused on early literacy techniques.</w:t>
      </w:r>
      <w:r w:rsidRPr="00C6444A">
        <w:rPr>
          <w:rStyle w:val="FootnoteReference"/>
          <w:rFonts w:ascii="Calibri" w:hAnsi="Calibri"/>
          <w:sz w:val="22"/>
          <w:szCs w:val="22"/>
        </w:rPr>
        <w:footnoteReference w:id="17"/>
      </w:r>
    </w:p>
    <w:p w:rsidR="00D71CB2" w:rsidRPr="00C6444A" w:rsidRDefault="00D71CB2" w:rsidP="00A41E78">
      <w:pPr>
        <w:ind w:left="1080"/>
        <w:jc w:val="both"/>
        <w:rPr>
          <w:rFonts w:ascii="Calibri" w:hAnsi="Calibri"/>
          <w:sz w:val="22"/>
          <w:szCs w:val="22"/>
        </w:rPr>
      </w:pPr>
    </w:p>
    <w:p w:rsidR="00D71CB2" w:rsidRPr="00C6444A" w:rsidRDefault="00D71CB2" w:rsidP="00A41E78">
      <w:pPr>
        <w:numPr>
          <w:ilvl w:val="0"/>
          <w:numId w:val="8"/>
        </w:numPr>
        <w:jc w:val="both"/>
        <w:rPr>
          <w:rFonts w:ascii="Calibri" w:hAnsi="Calibri"/>
          <w:sz w:val="22"/>
          <w:szCs w:val="22"/>
        </w:rPr>
      </w:pPr>
      <w:r w:rsidRPr="00C6444A">
        <w:rPr>
          <w:rFonts w:ascii="Calibri" w:hAnsi="Calibri"/>
          <w:b/>
          <w:sz w:val="22"/>
          <w:szCs w:val="22"/>
        </w:rPr>
        <w:t>Early childhood programs and intervention strategies that developed emergent literacy skills</w:t>
      </w:r>
      <w:r w:rsidRPr="00C6444A">
        <w:rPr>
          <w:rStyle w:val="FootnoteReference"/>
          <w:rFonts w:ascii="Calibri" w:hAnsi="Calibri"/>
          <w:b/>
          <w:sz w:val="22"/>
          <w:szCs w:val="22"/>
        </w:rPr>
        <w:footnoteReference w:id="18"/>
      </w:r>
      <w:r w:rsidRPr="00C6444A">
        <w:rPr>
          <w:rFonts w:ascii="Calibri" w:hAnsi="Calibri"/>
          <w:b/>
          <w:sz w:val="22"/>
          <w:szCs w:val="22"/>
        </w:rPr>
        <w:t xml:space="preserve"> demonstrated mixed results. </w:t>
      </w:r>
      <w:r w:rsidR="00E47CEE" w:rsidRPr="00E47CEE">
        <w:rPr>
          <w:rFonts w:ascii="Calibri" w:hAnsi="Calibri"/>
          <w:sz w:val="22"/>
          <w:szCs w:val="22"/>
        </w:rPr>
        <w:t>Of the t</w:t>
      </w:r>
      <w:r w:rsidR="009D1B0A" w:rsidRPr="00C6444A">
        <w:rPr>
          <w:rFonts w:ascii="Calibri" w:hAnsi="Calibri"/>
          <w:sz w:val="22"/>
          <w:szCs w:val="22"/>
        </w:rPr>
        <w:t xml:space="preserve">wo </w:t>
      </w:r>
      <w:r w:rsidRPr="00C6444A">
        <w:rPr>
          <w:rFonts w:ascii="Calibri" w:hAnsi="Calibri"/>
          <w:sz w:val="22"/>
          <w:szCs w:val="22"/>
        </w:rPr>
        <w:t>programs/intervention strategies</w:t>
      </w:r>
      <w:r w:rsidR="0010107A">
        <w:rPr>
          <w:rFonts w:ascii="Calibri" w:hAnsi="Calibri"/>
          <w:sz w:val="22"/>
          <w:szCs w:val="22"/>
        </w:rPr>
        <w:t xml:space="preserve"> </w:t>
      </w:r>
      <w:r w:rsidR="00E47CEE">
        <w:rPr>
          <w:rFonts w:ascii="Calibri" w:hAnsi="Calibri"/>
          <w:sz w:val="22"/>
          <w:szCs w:val="22"/>
        </w:rPr>
        <w:t xml:space="preserve">that focused on </w:t>
      </w:r>
      <w:r w:rsidR="0010107A">
        <w:rPr>
          <w:rFonts w:ascii="Calibri" w:hAnsi="Calibri"/>
          <w:sz w:val="22"/>
          <w:szCs w:val="22"/>
        </w:rPr>
        <w:t>emergent literacy skills</w:t>
      </w:r>
      <w:r w:rsidRPr="00C6444A">
        <w:rPr>
          <w:rFonts w:ascii="Calibri" w:hAnsi="Calibri"/>
          <w:sz w:val="22"/>
          <w:szCs w:val="22"/>
        </w:rPr>
        <w:t>, one</w:t>
      </w:r>
      <w:r w:rsidRPr="00C6444A">
        <w:rPr>
          <w:rStyle w:val="FootnoteReference"/>
          <w:rFonts w:ascii="Calibri" w:hAnsi="Calibri"/>
          <w:sz w:val="22"/>
          <w:szCs w:val="22"/>
        </w:rPr>
        <w:footnoteReference w:id="19"/>
      </w:r>
      <w:r w:rsidRPr="00C6444A">
        <w:rPr>
          <w:rFonts w:ascii="Calibri" w:hAnsi="Calibri"/>
          <w:sz w:val="22"/>
          <w:szCs w:val="22"/>
        </w:rPr>
        <w:t xml:space="preserve"> was effective in developing early literacy skills </w:t>
      </w:r>
      <w:r w:rsidR="00E47CEE">
        <w:rPr>
          <w:rFonts w:ascii="Calibri" w:hAnsi="Calibri"/>
          <w:sz w:val="22"/>
          <w:szCs w:val="22"/>
        </w:rPr>
        <w:t xml:space="preserve">while the other demonstrated mixed results. </w:t>
      </w:r>
      <w:r w:rsidRPr="00C6444A">
        <w:rPr>
          <w:rFonts w:ascii="Calibri" w:hAnsi="Calibri"/>
          <w:sz w:val="22"/>
          <w:szCs w:val="22"/>
        </w:rPr>
        <w:t xml:space="preserve">The successful program utilized </w:t>
      </w:r>
      <w:r w:rsidR="00EB3D48">
        <w:rPr>
          <w:rFonts w:ascii="Calibri" w:hAnsi="Calibri"/>
          <w:sz w:val="22"/>
          <w:szCs w:val="22"/>
        </w:rPr>
        <w:t xml:space="preserve">curricula that used </w:t>
      </w:r>
      <w:r w:rsidRPr="00C6444A">
        <w:rPr>
          <w:rFonts w:ascii="Calibri" w:hAnsi="Calibri"/>
          <w:sz w:val="22"/>
          <w:szCs w:val="22"/>
        </w:rPr>
        <w:t xml:space="preserve">a variety of literacy teaching strategies </w:t>
      </w:r>
      <w:r w:rsidR="00EB3D48">
        <w:rPr>
          <w:rFonts w:ascii="Calibri" w:hAnsi="Calibri"/>
          <w:sz w:val="22"/>
          <w:szCs w:val="22"/>
        </w:rPr>
        <w:t>such as</w:t>
      </w:r>
      <w:r w:rsidRPr="00C6444A">
        <w:rPr>
          <w:rFonts w:ascii="Calibri" w:hAnsi="Calibri"/>
          <w:sz w:val="22"/>
          <w:szCs w:val="22"/>
        </w:rPr>
        <w:t xml:space="preserve"> listening, comprehension activities, and vocabulary development. </w:t>
      </w:r>
      <w:r w:rsidRPr="00C6444A">
        <w:rPr>
          <w:rFonts w:ascii="Calibri" w:hAnsi="Calibri"/>
          <w:b/>
          <w:sz w:val="22"/>
          <w:szCs w:val="22"/>
        </w:rPr>
        <w:t xml:space="preserve">   </w:t>
      </w:r>
    </w:p>
    <w:p w:rsidR="00D71CB2" w:rsidRPr="002414CF" w:rsidRDefault="00D71CB2" w:rsidP="00A41E78">
      <w:pPr>
        <w:jc w:val="both"/>
        <w:rPr>
          <w:rFonts w:ascii="Calibri" w:hAnsi="Calibri"/>
          <w:b/>
          <w:color w:val="008000"/>
        </w:rPr>
      </w:pPr>
    </w:p>
    <w:p w:rsidR="00D71CB2" w:rsidRPr="002414CF" w:rsidRDefault="000526E6" w:rsidP="00A41E78">
      <w:pPr>
        <w:jc w:val="both"/>
        <w:rPr>
          <w:rFonts w:ascii="Calibri" w:hAnsi="Calibri"/>
          <w:b/>
          <w:color w:val="008000"/>
        </w:rPr>
      </w:pPr>
      <w:r>
        <w:rPr>
          <w:rFonts w:ascii="Calibri" w:hAnsi="Calibri"/>
          <w:b/>
          <w:color w:val="008000"/>
        </w:rPr>
        <w:br w:type="page"/>
      </w:r>
      <w:r w:rsidR="00D71CB2" w:rsidRPr="002414CF">
        <w:rPr>
          <w:rFonts w:ascii="Calibri" w:hAnsi="Calibri"/>
          <w:b/>
          <w:color w:val="008000"/>
        </w:rPr>
        <w:lastRenderedPageBreak/>
        <w:t>FURTHER RESEARCH NEEDED</w:t>
      </w:r>
    </w:p>
    <w:p w:rsidR="003356A5" w:rsidRPr="002414CF" w:rsidRDefault="003356A5" w:rsidP="00A41E78">
      <w:pPr>
        <w:jc w:val="both"/>
        <w:rPr>
          <w:rFonts w:ascii="Calibri" w:hAnsi="Calibri"/>
        </w:rPr>
      </w:pPr>
    </w:p>
    <w:p w:rsidR="00D71CB2" w:rsidRPr="00BA16FE" w:rsidRDefault="00D71CB2" w:rsidP="00A41E78">
      <w:pPr>
        <w:numPr>
          <w:ilvl w:val="0"/>
          <w:numId w:val="7"/>
        </w:numPr>
        <w:tabs>
          <w:tab w:val="clear" w:pos="1440"/>
          <w:tab w:val="num" w:pos="1080"/>
        </w:tabs>
        <w:ind w:left="1080"/>
        <w:jc w:val="both"/>
        <w:rPr>
          <w:rFonts w:ascii="Calibri" w:hAnsi="Calibri"/>
          <w:b/>
          <w:sz w:val="22"/>
          <w:szCs w:val="22"/>
        </w:rPr>
      </w:pPr>
      <w:r w:rsidRPr="00C6444A">
        <w:rPr>
          <w:rFonts w:ascii="Calibri" w:hAnsi="Calibri"/>
          <w:b/>
          <w:sz w:val="22"/>
          <w:szCs w:val="22"/>
        </w:rPr>
        <w:t xml:space="preserve">More programs and intervention strategies that focus on </w:t>
      </w:r>
      <w:r w:rsidR="001542AE">
        <w:rPr>
          <w:rFonts w:ascii="Calibri" w:hAnsi="Calibri"/>
          <w:b/>
          <w:sz w:val="22"/>
          <w:szCs w:val="22"/>
        </w:rPr>
        <w:t>emergent literacy skills</w:t>
      </w:r>
      <w:r w:rsidR="001542AE" w:rsidRPr="00C6444A">
        <w:rPr>
          <w:rFonts w:ascii="Calibri" w:hAnsi="Calibri"/>
          <w:b/>
          <w:sz w:val="22"/>
          <w:szCs w:val="22"/>
        </w:rPr>
        <w:t>,</w:t>
      </w:r>
      <w:r w:rsidR="001542AE">
        <w:rPr>
          <w:rFonts w:ascii="Calibri" w:hAnsi="Calibri"/>
          <w:b/>
          <w:sz w:val="22"/>
          <w:szCs w:val="22"/>
        </w:rPr>
        <w:t xml:space="preserve"> </w:t>
      </w:r>
      <w:r w:rsidRPr="00C6444A">
        <w:rPr>
          <w:rFonts w:ascii="Calibri" w:hAnsi="Calibri"/>
          <w:b/>
          <w:sz w:val="22"/>
          <w:szCs w:val="22"/>
        </w:rPr>
        <w:t>narrative development</w:t>
      </w:r>
      <w:r w:rsidR="00BA16FE">
        <w:rPr>
          <w:rFonts w:ascii="Calibri" w:hAnsi="Calibri"/>
          <w:b/>
          <w:sz w:val="22"/>
          <w:szCs w:val="22"/>
        </w:rPr>
        <w:t xml:space="preserve">, </w:t>
      </w:r>
      <w:r w:rsidR="001542AE">
        <w:rPr>
          <w:rFonts w:ascii="Calibri" w:hAnsi="Calibri"/>
          <w:b/>
          <w:sz w:val="22"/>
          <w:szCs w:val="22"/>
        </w:rPr>
        <w:t xml:space="preserve">and </w:t>
      </w:r>
      <w:r w:rsidR="00BA16FE">
        <w:rPr>
          <w:rFonts w:ascii="Calibri" w:hAnsi="Calibri"/>
          <w:b/>
          <w:sz w:val="22"/>
          <w:szCs w:val="22"/>
        </w:rPr>
        <w:t>peer</w:t>
      </w:r>
      <w:r w:rsidRPr="00C6444A">
        <w:rPr>
          <w:rFonts w:ascii="Calibri" w:hAnsi="Calibri"/>
          <w:b/>
          <w:sz w:val="22"/>
          <w:szCs w:val="22"/>
        </w:rPr>
        <w:t xml:space="preserve"> interaction/communication</w:t>
      </w:r>
      <w:r w:rsidR="00BA16FE">
        <w:rPr>
          <w:rFonts w:ascii="Calibri" w:hAnsi="Calibri"/>
          <w:b/>
          <w:sz w:val="22"/>
          <w:szCs w:val="22"/>
        </w:rPr>
        <w:t xml:space="preserve"> </w:t>
      </w:r>
      <w:r w:rsidRPr="00C6444A">
        <w:rPr>
          <w:rFonts w:ascii="Calibri" w:hAnsi="Calibri"/>
          <w:b/>
          <w:sz w:val="22"/>
          <w:szCs w:val="22"/>
        </w:rPr>
        <w:t xml:space="preserve">need </w:t>
      </w:r>
      <w:r w:rsidR="000526E6">
        <w:rPr>
          <w:rFonts w:ascii="Calibri" w:hAnsi="Calibri"/>
          <w:b/>
          <w:sz w:val="22"/>
          <w:szCs w:val="22"/>
        </w:rPr>
        <w:t xml:space="preserve">to be evaluated experimentally. </w:t>
      </w:r>
      <w:r w:rsidR="000526E6">
        <w:rPr>
          <w:rFonts w:ascii="Calibri" w:hAnsi="Calibri"/>
          <w:sz w:val="22"/>
          <w:szCs w:val="22"/>
        </w:rPr>
        <w:t xml:space="preserve">Of the two programs that examined emergent literacy skills, only one </w:t>
      </w:r>
      <w:r w:rsidR="001542AE">
        <w:rPr>
          <w:rFonts w:ascii="Calibri" w:hAnsi="Calibri"/>
          <w:sz w:val="22"/>
          <w:szCs w:val="22"/>
        </w:rPr>
        <w:t>reported statistically significant findings on emergent literacy skills.</w:t>
      </w:r>
      <w:r w:rsidR="001542AE">
        <w:rPr>
          <w:rStyle w:val="FootnoteReference"/>
          <w:rFonts w:ascii="Calibri" w:hAnsi="Calibri"/>
          <w:sz w:val="22"/>
          <w:szCs w:val="22"/>
        </w:rPr>
        <w:footnoteReference w:id="20"/>
      </w:r>
      <w:r w:rsidR="001542AE">
        <w:rPr>
          <w:rFonts w:ascii="Calibri" w:hAnsi="Calibri"/>
          <w:sz w:val="22"/>
          <w:szCs w:val="22"/>
        </w:rPr>
        <w:t xml:space="preserve"> </w:t>
      </w:r>
      <w:r w:rsidR="001542AE" w:rsidRPr="00C6444A">
        <w:rPr>
          <w:rFonts w:ascii="Calibri" w:hAnsi="Calibri"/>
          <w:sz w:val="22"/>
          <w:szCs w:val="22"/>
        </w:rPr>
        <w:t xml:space="preserve"> </w:t>
      </w:r>
      <w:r w:rsidR="001542AE">
        <w:rPr>
          <w:rFonts w:ascii="Calibri" w:hAnsi="Calibri"/>
          <w:sz w:val="22"/>
          <w:szCs w:val="22"/>
        </w:rPr>
        <w:t xml:space="preserve">One </w:t>
      </w:r>
      <w:r w:rsidR="00DE3DFD">
        <w:rPr>
          <w:rFonts w:ascii="Calibri" w:hAnsi="Calibri"/>
          <w:sz w:val="22"/>
          <w:szCs w:val="22"/>
        </w:rPr>
        <w:t>program/intervention strategy</w:t>
      </w:r>
      <w:r w:rsidRPr="00C6444A">
        <w:rPr>
          <w:rFonts w:ascii="Calibri" w:hAnsi="Calibri"/>
          <w:sz w:val="22"/>
          <w:szCs w:val="22"/>
        </w:rPr>
        <w:t xml:space="preserve"> reported statistically significant findings on narrative skills</w:t>
      </w:r>
      <w:r w:rsidR="001542AE">
        <w:rPr>
          <w:rFonts w:ascii="Calibri" w:hAnsi="Calibri"/>
          <w:sz w:val="22"/>
          <w:szCs w:val="22"/>
        </w:rPr>
        <w:t>,</w:t>
      </w:r>
      <w:r w:rsidRPr="00C6444A">
        <w:rPr>
          <w:rStyle w:val="FootnoteReference"/>
          <w:rFonts w:ascii="Calibri" w:hAnsi="Calibri"/>
          <w:sz w:val="22"/>
          <w:szCs w:val="22"/>
        </w:rPr>
        <w:footnoteReference w:id="21"/>
      </w:r>
      <w:r w:rsidR="00DE3DFD">
        <w:rPr>
          <w:rFonts w:ascii="Calibri" w:hAnsi="Calibri"/>
          <w:sz w:val="22"/>
          <w:szCs w:val="22"/>
        </w:rPr>
        <w:t xml:space="preserve"> </w:t>
      </w:r>
      <w:r w:rsidR="001542AE">
        <w:rPr>
          <w:rFonts w:ascii="Calibri" w:hAnsi="Calibri"/>
          <w:sz w:val="22"/>
          <w:szCs w:val="22"/>
        </w:rPr>
        <w:t xml:space="preserve">and </w:t>
      </w:r>
      <w:r w:rsidR="00DE3DFD">
        <w:rPr>
          <w:rFonts w:ascii="Calibri" w:hAnsi="Calibri"/>
          <w:sz w:val="22"/>
          <w:szCs w:val="22"/>
        </w:rPr>
        <w:t xml:space="preserve">another program/intervention strategy had mixed findings on </w:t>
      </w:r>
      <w:r w:rsidRPr="00C6444A">
        <w:rPr>
          <w:rFonts w:ascii="Calibri" w:hAnsi="Calibri"/>
          <w:sz w:val="22"/>
          <w:szCs w:val="22"/>
        </w:rPr>
        <w:t>peer interaction skills</w:t>
      </w:r>
      <w:r w:rsidR="001542AE">
        <w:rPr>
          <w:rFonts w:ascii="Calibri" w:hAnsi="Calibri"/>
          <w:sz w:val="22"/>
          <w:szCs w:val="22"/>
        </w:rPr>
        <w:t>.</w:t>
      </w:r>
      <w:r w:rsidRPr="00C6444A">
        <w:rPr>
          <w:rStyle w:val="FootnoteReference"/>
          <w:rFonts w:ascii="Calibri" w:hAnsi="Calibri"/>
          <w:sz w:val="22"/>
          <w:szCs w:val="22"/>
        </w:rPr>
        <w:footnoteReference w:id="22"/>
      </w:r>
      <w:r w:rsidR="00BA16FE">
        <w:rPr>
          <w:rFonts w:ascii="Calibri" w:hAnsi="Calibri"/>
          <w:sz w:val="22"/>
          <w:szCs w:val="22"/>
        </w:rPr>
        <w:t xml:space="preserve"> </w:t>
      </w:r>
      <w:r w:rsidR="001542AE">
        <w:rPr>
          <w:rFonts w:ascii="Calibri" w:hAnsi="Calibri"/>
          <w:sz w:val="22"/>
          <w:szCs w:val="22"/>
        </w:rPr>
        <w:t>H</w:t>
      </w:r>
      <w:r w:rsidR="00DE3DFD">
        <w:rPr>
          <w:rFonts w:ascii="Calibri" w:hAnsi="Calibri"/>
          <w:sz w:val="22"/>
          <w:szCs w:val="22"/>
        </w:rPr>
        <w:t xml:space="preserve">owever, </w:t>
      </w:r>
      <w:r w:rsidRPr="00C6444A">
        <w:rPr>
          <w:rFonts w:ascii="Calibri" w:hAnsi="Calibri"/>
          <w:sz w:val="22"/>
          <w:szCs w:val="22"/>
        </w:rPr>
        <w:t xml:space="preserve">no other </w:t>
      </w:r>
      <w:r w:rsidR="00880C9E">
        <w:rPr>
          <w:rFonts w:ascii="Calibri" w:hAnsi="Calibri"/>
          <w:sz w:val="22"/>
          <w:szCs w:val="22"/>
        </w:rPr>
        <w:t xml:space="preserve">experimentally-evaluated </w:t>
      </w:r>
      <w:r w:rsidRPr="00BA16FE">
        <w:rPr>
          <w:rFonts w:ascii="Calibri" w:hAnsi="Calibri"/>
          <w:sz w:val="22"/>
          <w:szCs w:val="22"/>
        </w:rPr>
        <w:t xml:space="preserve">programs/intervention strategies focus on those areas of early language and literacy development.  </w:t>
      </w:r>
      <w:r w:rsidR="009A36F5" w:rsidRPr="00BA16FE">
        <w:rPr>
          <w:rFonts w:ascii="Calibri" w:hAnsi="Calibri"/>
          <w:sz w:val="22"/>
          <w:szCs w:val="22"/>
        </w:rPr>
        <w:t>M</w:t>
      </w:r>
      <w:r w:rsidRPr="00BA16FE">
        <w:rPr>
          <w:rFonts w:ascii="Calibri" w:hAnsi="Calibri"/>
          <w:sz w:val="22"/>
          <w:szCs w:val="22"/>
        </w:rPr>
        <w:t xml:space="preserve">ore programs that focus on areas of literacy development need to be identified for experimental evaluation.   </w:t>
      </w:r>
    </w:p>
    <w:p w:rsidR="00D71CB2" w:rsidRPr="00C6444A" w:rsidRDefault="00D71CB2" w:rsidP="00A41E78">
      <w:pPr>
        <w:jc w:val="both"/>
        <w:rPr>
          <w:rFonts w:ascii="Calibri" w:hAnsi="Calibri"/>
          <w:sz w:val="22"/>
          <w:szCs w:val="22"/>
        </w:rPr>
      </w:pPr>
    </w:p>
    <w:p w:rsidR="00D71CB2" w:rsidRPr="00C6444A" w:rsidRDefault="003E4FC4" w:rsidP="00A41E78">
      <w:pPr>
        <w:numPr>
          <w:ilvl w:val="0"/>
          <w:numId w:val="9"/>
        </w:numPr>
        <w:tabs>
          <w:tab w:val="clear" w:pos="360"/>
          <w:tab w:val="num" w:pos="1080"/>
        </w:tabs>
        <w:ind w:left="1080"/>
        <w:jc w:val="both"/>
        <w:rPr>
          <w:rFonts w:ascii="Calibri" w:hAnsi="Calibri"/>
          <w:sz w:val="22"/>
          <w:szCs w:val="22"/>
        </w:rPr>
      </w:pPr>
      <w:r w:rsidRPr="00C6444A">
        <w:rPr>
          <w:rFonts w:ascii="Calibri" w:hAnsi="Calibri"/>
          <w:b/>
          <w:sz w:val="22"/>
          <w:szCs w:val="22"/>
        </w:rPr>
        <w:t xml:space="preserve">Current research does not provide evidence </w:t>
      </w:r>
      <w:r w:rsidR="00153E54" w:rsidRPr="00C6444A">
        <w:rPr>
          <w:rFonts w:ascii="Calibri" w:hAnsi="Calibri"/>
          <w:b/>
          <w:sz w:val="22"/>
          <w:szCs w:val="22"/>
        </w:rPr>
        <w:t>regarding</w:t>
      </w:r>
      <w:r w:rsidRPr="00C6444A">
        <w:rPr>
          <w:rFonts w:ascii="Calibri" w:hAnsi="Calibri"/>
          <w:b/>
          <w:sz w:val="22"/>
          <w:szCs w:val="22"/>
        </w:rPr>
        <w:t xml:space="preserve"> which programs and intervention strategies work the best</w:t>
      </w:r>
      <w:r w:rsidR="00D71CB2" w:rsidRPr="00C6444A">
        <w:rPr>
          <w:rFonts w:ascii="Calibri" w:hAnsi="Calibri"/>
          <w:b/>
          <w:sz w:val="22"/>
          <w:szCs w:val="22"/>
        </w:rPr>
        <w:t xml:space="preserve">, or better than others, for particular subgroups of interest or in different types of early </w:t>
      </w:r>
      <w:r w:rsidR="00153E54" w:rsidRPr="00C6444A">
        <w:rPr>
          <w:rFonts w:ascii="Calibri" w:hAnsi="Calibri"/>
          <w:b/>
          <w:sz w:val="22"/>
          <w:szCs w:val="22"/>
        </w:rPr>
        <w:t xml:space="preserve">care </w:t>
      </w:r>
      <w:r w:rsidR="00D71CB2" w:rsidRPr="00C6444A">
        <w:rPr>
          <w:rFonts w:ascii="Calibri" w:hAnsi="Calibri"/>
          <w:b/>
          <w:sz w:val="22"/>
          <w:szCs w:val="22"/>
        </w:rPr>
        <w:t xml:space="preserve">and educational settings.  </w:t>
      </w:r>
      <w:r w:rsidR="00D71CB2" w:rsidRPr="00C6444A">
        <w:rPr>
          <w:rFonts w:ascii="Calibri" w:hAnsi="Calibri"/>
          <w:sz w:val="22"/>
          <w:szCs w:val="22"/>
        </w:rPr>
        <w:t>For example, the role of oral language and the socio-cultural context are important considerations in the dev</w:t>
      </w:r>
      <w:r w:rsidR="00153E54" w:rsidRPr="00C6444A">
        <w:rPr>
          <w:rFonts w:ascii="Calibri" w:hAnsi="Calibri"/>
          <w:sz w:val="22"/>
          <w:szCs w:val="22"/>
        </w:rPr>
        <w:t xml:space="preserve">elopment of literacy among dual </w:t>
      </w:r>
      <w:r w:rsidR="00D71CB2" w:rsidRPr="00C6444A">
        <w:rPr>
          <w:rFonts w:ascii="Calibri" w:hAnsi="Calibri"/>
          <w:sz w:val="22"/>
          <w:szCs w:val="22"/>
        </w:rPr>
        <w:t>language learners.</w:t>
      </w:r>
      <w:r w:rsidR="00D71CB2" w:rsidRPr="00C6444A">
        <w:rPr>
          <w:rStyle w:val="FootnoteReference"/>
          <w:rFonts w:ascii="Calibri" w:hAnsi="Calibri"/>
          <w:sz w:val="22"/>
          <w:szCs w:val="22"/>
        </w:rPr>
        <w:footnoteReference w:id="23"/>
      </w:r>
      <w:r w:rsidR="003B216C" w:rsidRPr="00C6444A">
        <w:rPr>
          <w:rFonts w:ascii="Calibri" w:hAnsi="Calibri"/>
          <w:sz w:val="22"/>
          <w:szCs w:val="22"/>
        </w:rPr>
        <w:t xml:space="preserve"> However, only two </w:t>
      </w:r>
      <w:r w:rsidR="00D71CB2" w:rsidRPr="00C6444A">
        <w:rPr>
          <w:rFonts w:ascii="Calibri" w:hAnsi="Calibri"/>
          <w:sz w:val="22"/>
          <w:szCs w:val="22"/>
        </w:rPr>
        <w:t>program</w:t>
      </w:r>
      <w:r w:rsidR="003B216C" w:rsidRPr="00C6444A">
        <w:rPr>
          <w:rFonts w:ascii="Calibri" w:hAnsi="Calibri"/>
          <w:sz w:val="22"/>
          <w:szCs w:val="22"/>
        </w:rPr>
        <w:t>s</w:t>
      </w:r>
      <w:r w:rsidR="00D71CB2" w:rsidRPr="00C6444A">
        <w:rPr>
          <w:rStyle w:val="FootnoteReference"/>
          <w:rFonts w:ascii="Calibri" w:hAnsi="Calibri"/>
          <w:sz w:val="22"/>
          <w:szCs w:val="22"/>
        </w:rPr>
        <w:footnoteReference w:id="24"/>
      </w:r>
      <w:r w:rsidR="00D71CB2" w:rsidRPr="00C6444A">
        <w:rPr>
          <w:rFonts w:ascii="Calibri" w:hAnsi="Calibri"/>
          <w:sz w:val="22"/>
          <w:szCs w:val="22"/>
        </w:rPr>
        <w:t xml:space="preserve"> primarily focused on the language and literacy development of dual language learners </w:t>
      </w:r>
      <w:r w:rsidR="00593AFB">
        <w:rPr>
          <w:rFonts w:ascii="Calibri" w:hAnsi="Calibri"/>
          <w:sz w:val="22"/>
          <w:szCs w:val="22"/>
        </w:rPr>
        <w:t>have been identified</w:t>
      </w:r>
      <w:r w:rsidR="00D71CB2" w:rsidRPr="00C6444A">
        <w:rPr>
          <w:rFonts w:ascii="Calibri" w:hAnsi="Calibri"/>
          <w:sz w:val="22"/>
          <w:szCs w:val="22"/>
        </w:rPr>
        <w:t xml:space="preserve">. Furthermore, very little research is conducted in home-based care settings. </w:t>
      </w:r>
    </w:p>
    <w:p w:rsidR="00BF6999" w:rsidRPr="00C6444A" w:rsidRDefault="00BF6999" w:rsidP="00BF6999">
      <w:pPr>
        <w:ind w:left="1080"/>
        <w:jc w:val="both"/>
        <w:rPr>
          <w:rFonts w:ascii="Calibri" w:hAnsi="Calibri"/>
          <w:sz w:val="22"/>
          <w:szCs w:val="22"/>
        </w:rPr>
      </w:pPr>
    </w:p>
    <w:p w:rsidR="00D71CB2" w:rsidRPr="00C6444A" w:rsidRDefault="00D71CB2" w:rsidP="00A41E78">
      <w:pPr>
        <w:numPr>
          <w:ilvl w:val="0"/>
          <w:numId w:val="9"/>
        </w:numPr>
        <w:tabs>
          <w:tab w:val="clear" w:pos="360"/>
          <w:tab w:val="num" w:pos="1080"/>
        </w:tabs>
        <w:ind w:left="1080"/>
        <w:jc w:val="both"/>
        <w:rPr>
          <w:rFonts w:ascii="Calibri" w:hAnsi="Calibri"/>
          <w:sz w:val="22"/>
          <w:szCs w:val="22"/>
        </w:rPr>
      </w:pPr>
      <w:r w:rsidRPr="00C6444A">
        <w:rPr>
          <w:rFonts w:ascii="Calibri" w:hAnsi="Calibri"/>
          <w:b/>
          <w:sz w:val="22"/>
          <w:szCs w:val="22"/>
        </w:rPr>
        <w:t xml:space="preserve">There is little evidence </w:t>
      </w:r>
      <w:r w:rsidR="00593AFB">
        <w:rPr>
          <w:rFonts w:ascii="Calibri" w:hAnsi="Calibri"/>
          <w:b/>
          <w:sz w:val="22"/>
          <w:szCs w:val="22"/>
        </w:rPr>
        <w:t xml:space="preserve">on whether </w:t>
      </w:r>
      <w:r w:rsidRPr="00C6444A">
        <w:rPr>
          <w:rFonts w:ascii="Calibri" w:hAnsi="Calibri"/>
          <w:b/>
          <w:sz w:val="22"/>
          <w:szCs w:val="22"/>
        </w:rPr>
        <w:t>long-term gains from early language and literacy interventions persist.</w:t>
      </w:r>
      <w:r w:rsidRPr="00C6444A">
        <w:rPr>
          <w:rFonts w:ascii="Calibri" w:hAnsi="Calibri"/>
          <w:sz w:val="22"/>
          <w:szCs w:val="22"/>
        </w:rPr>
        <w:t xml:space="preserve"> </w:t>
      </w:r>
      <w:r w:rsidR="00BD372F" w:rsidRPr="00C6444A">
        <w:rPr>
          <w:rFonts w:ascii="Calibri" w:hAnsi="Calibri"/>
          <w:sz w:val="22"/>
          <w:szCs w:val="22"/>
        </w:rPr>
        <w:t>Most impact studies do not follow children</w:t>
      </w:r>
      <w:r w:rsidR="00C05466">
        <w:rPr>
          <w:rFonts w:ascii="Calibri" w:hAnsi="Calibri"/>
          <w:sz w:val="22"/>
          <w:szCs w:val="22"/>
        </w:rPr>
        <w:t xml:space="preserve"> over multiple years</w:t>
      </w:r>
      <w:r w:rsidR="00593AFB">
        <w:rPr>
          <w:rFonts w:ascii="Calibri" w:hAnsi="Calibri"/>
          <w:sz w:val="22"/>
          <w:szCs w:val="22"/>
        </w:rPr>
        <w:t>.</w:t>
      </w:r>
      <w:r w:rsidR="00BD372F" w:rsidRPr="00C6444A">
        <w:rPr>
          <w:rFonts w:ascii="Calibri" w:hAnsi="Calibri"/>
          <w:sz w:val="22"/>
          <w:szCs w:val="22"/>
        </w:rPr>
        <w:t xml:space="preserve"> </w:t>
      </w:r>
      <w:r w:rsidRPr="00C6444A">
        <w:rPr>
          <w:rFonts w:ascii="Calibri" w:hAnsi="Calibri"/>
          <w:sz w:val="22"/>
          <w:szCs w:val="22"/>
        </w:rPr>
        <w:t xml:space="preserve">It is important to determine what types of interventions are most effective at producing long-term </w:t>
      </w:r>
      <w:r w:rsidR="006B537F" w:rsidRPr="00C6444A">
        <w:rPr>
          <w:rFonts w:ascii="Calibri" w:hAnsi="Calibri"/>
          <w:sz w:val="22"/>
          <w:szCs w:val="22"/>
        </w:rPr>
        <w:t>impacts</w:t>
      </w:r>
      <w:r w:rsidRPr="00C6444A">
        <w:rPr>
          <w:rFonts w:ascii="Calibri" w:hAnsi="Calibri"/>
          <w:sz w:val="22"/>
          <w:szCs w:val="22"/>
        </w:rPr>
        <w:t>. Also, it is necessary to examine how long</w:t>
      </w:r>
      <w:r w:rsidR="00BF6999" w:rsidRPr="00C6444A">
        <w:rPr>
          <w:rFonts w:ascii="Calibri" w:hAnsi="Calibri"/>
          <w:sz w:val="22"/>
          <w:szCs w:val="22"/>
        </w:rPr>
        <w:t xml:space="preserve"> a program needs to be </w:t>
      </w:r>
      <w:r w:rsidRPr="00C6444A">
        <w:rPr>
          <w:rFonts w:ascii="Calibri" w:hAnsi="Calibri"/>
          <w:sz w:val="22"/>
          <w:szCs w:val="22"/>
        </w:rPr>
        <w:t>(</w:t>
      </w:r>
      <w:r w:rsidR="00BA16FE">
        <w:rPr>
          <w:rFonts w:ascii="Calibri" w:hAnsi="Calibri"/>
          <w:sz w:val="22"/>
          <w:szCs w:val="22"/>
        </w:rPr>
        <w:t>e</w:t>
      </w:r>
      <w:r w:rsidR="00056DB1">
        <w:rPr>
          <w:rFonts w:ascii="Calibri" w:hAnsi="Calibri"/>
          <w:sz w:val="22"/>
          <w:szCs w:val="22"/>
        </w:rPr>
        <w:t>.</w:t>
      </w:r>
      <w:r w:rsidR="00BA16FE">
        <w:rPr>
          <w:rFonts w:ascii="Calibri" w:hAnsi="Calibri"/>
          <w:sz w:val="22"/>
          <w:szCs w:val="22"/>
        </w:rPr>
        <w:t>g</w:t>
      </w:r>
      <w:r w:rsidR="00056DB1">
        <w:rPr>
          <w:rFonts w:ascii="Calibri" w:hAnsi="Calibri"/>
          <w:sz w:val="22"/>
          <w:szCs w:val="22"/>
        </w:rPr>
        <w:t xml:space="preserve">., </w:t>
      </w:r>
      <w:r w:rsidRPr="00C6444A">
        <w:rPr>
          <w:rFonts w:ascii="Calibri" w:hAnsi="Calibri"/>
          <w:sz w:val="22"/>
          <w:szCs w:val="22"/>
        </w:rPr>
        <w:t>duration) and how much of an intervention</w:t>
      </w:r>
      <w:r w:rsidR="00BF6999" w:rsidRPr="00C6444A">
        <w:rPr>
          <w:rFonts w:ascii="Calibri" w:hAnsi="Calibri"/>
          <w:sz w:val="22"/>
          <w:szCs w:val="22"/>
        </w:rPr>
        <w:t xml:space="preserve"> (</w:t>
      </w:r>
      <w:r w:rsidR="00056DB1">
        <w:rPr>
          <w:rFonts w:ascii="Calibri" w:hAnsi="Calibri"/>
          <w:sz w:val="22"/>
          <w:szCs w:val="22"/>
        </w:rPr>
        <w:t>e.</w:t>
      </w:r>
      <w:r w:rsidR="00BA16FE">
        <w:rPr>
          <w:rFonts w:ascii="Calibri" w:hAnsi="Calibri"/>
          <w:sz w:val="22"/>
          <w:szCs w:val="22"/>
        </w:rPr>
        <w:t>g.</w:t>
      </w:r>
      <w:r w:rsidR="00056DB1">
        <w:rPr>
          <w:rFonts w:ascii="Calibri" w:hAnsi="Calibri"/>
          <w:sz w:val="22"/>
          <w:szCs w:val="22"/>
        </w:rPr>
        <w:t xml:space="preserve">, </w:t>
      </w:r>
      <w:r w:rsidR="00BF6999" w:rsidRPr="00C6444A">
        <w:rPr>
          <w:rFonts w:ascii="Calibri" w:hAnsi="Calibri"/>
          <w:sz w:val="22"/>
          <w:szCs w:val="22"/>
        </w:rPr>
        <w:t>dosage)</w:t>
      </w:r>
      <w:r w:rsidRPr="00C6444A">
        <w:rPr>
          <w:rFonts w:ascii="Calibri" w:hAnsi="Calibri"/>
          <w:sz w:val="22"/>
          <w:szCs w:val="22"/>
        </w:rPr>
        <w:t xml:space="preserve"> is necessary to produce sustained results.</w:t>
      </w:r>
      <w:r w:rsidRPr="00C6444A">
        <w:rPr>
          <w:rStyle w:val="FootnoteReference"/>
          <w:rFonts w:ascii="Calibri" w:hAnsi="Calibri"/>
          <w:sz w:val="22"/>
          <w:szCs w:val="22"/>
        </w:rPr>
        <w:footnoteReference w:id="25"/>
      </w:r>
      <w:r w:rsidRPr="00C6444A">
        <w:rPr>
          <w:rFonts w:ascii="Calibri" w:hAnsi="Calibri"/>
          <w:sz w:val="22"/>
          <w:szCs w:val="22"/>
        </w:rPr>
        <w:t xml:space="preserve"> </w:t>
      </w:r>
    </w:p>
    <w:p w:rsidR="008E5F26" w:rsidRPr="00C6444A" w:rsidRDefault="008E5F26" w:rsidP="008E5F26">
      <w:pPr>
        <w:ind w:left="1080"/>
        <w:jc w:val="both"/>
        <w:rPr>
          <w:rFonts w:ascii="Calibri" w:hAnsi="Calibri"/>
          <w:b/>
          <w:iCs/>
          <w:sz w:val="22"/>
          <w:szCs w:val="22"/>
        </w:rPr>
      </w:pPr>
    </w:p>
    <w:p w:rsidR="00754339" w:rsidRDefault="00D71CB2" w:rsidP="00A41E78">
      <w:pPr>
        <w:numPr>
          <w:ilvl w:val="0"/>
          <w:numId w:val="9"/>
        </w:numPr>
        <w:ind w:left="1080"/>
        <w:jc w:val="both"/>
        <w:rPr>
          <w:rFonts w:ascii="Calibri" w:hAnsi="Calibri"/>
          <w:b/>
          <w:iCs/>
          <w:sz w:val="22"/>
          <w:szCs w:val="22"/>
        </w:rPr>
      </w:pPr>
      <w:r w:rsidRPr="00C6444A">
        <w:rPr>
          <w:rFonts w:ascii="Calibri" w:hAnsi="Calibri"/>
          <w:b/>
          <w:sz w:val="22"/>
          <w:szCs w:val="22"/>
        </w:rPr>
        <w:t>More information is needed about specific components of interventions and training on language and literacy techniques.</w:t>
      </w:r>
      <w:r w:rsidRPr="00C6444A">
        <w:rPr>
          <w:rFonts w:ascii="Calibri" w:hAnsi="Calibri"/>
          <w:b/>
          <w:iCs/>
          <w:sz w:val="22"/>
          <w:szCs w:val="22"/>
        </w:rPr>
        <w:t xml:space="preserve">  </w:t>
      </w:r>
      <w:r w:rsidRPr="00C6444A">
        <w:rPr>
          <w:rFonts w:ascii="Calibri" w:hAnsi="Calibri"/>
          <w:iCs/>
          <w:sz w:val="22"/>
          <w:szCs w:val="22"/>
        </w:rPr>
        <w:t>More research needs to focus on the intervention model and framework, and the level of training that is used when implementing these programs</w:t>
      </w:r>
      <w:r w:rsidR="00AC6F04" w:rsidRPr="00C6444A">
        <w:rPr>
          <w:rFonts w:ascii="Calibri" w:hAnsi="Calibri"/>
          <w:iCs/>
          <w:sz w:val="22"/>
          <w:szCs w:val="22"/>
        </w:rPr>
        <w:t>, as well as the level of adherence to the model over time</w:t>
      </w:r>
      <w:r w:rsidRPr="00C6444A">
        <w:rPr>
          <w:rFonts w:ascii="Calibri" w:hAnsi="Calibri"/>
          <w:iCs/>
          <w:sz w:val="22"/>
          <w:szCs w:val="22"/>
        </w:rPr>
        <w:t xml:space="preserve">.  </w:t>
      </w:r>
      <w:r w:rsidRPr="00C6444A">
        <w:rPr>
          <w:rFonts w:ascii="Calibri" w:hAnsi="Calibri"/>
          <w:b/>
          <w:iCs/>
          <w:sz w:val="22"/>
          <w:szCs w:val="22"/>
        </w:rPr>
        <w:t xml:space="preserve"> </w:t>
      </w:r>
    </w:p>
    <w:p w:rsidR="00D71CB2" w:rsidRDefault="00754339" w:rsidP="00754339">
      <w:pPr>
        <w:ind w:left="1080"/>
        <w:jc w:val="both"/>
        <w:rPr>
          <w:rFonts w:ascii="Calibri" w:hAnsi="Calibri"/>
          <w:b/>
          <w:iCs/>
          <w:sz w:val="22"/>
          <w:szCs w:val="22"/>
        </w:rPr>
      </w:pPr>
      <w:r>
        <w:rPr>
          <w:rFonts w:ascii="Calibri" w:hAnsi="Calibri"/>
          <w:b/>
          <w:iCs/>
          <w:sz w:val="22"/>
          <w:szCs w:val="22"/>
        </w:rPr>
        <w:br w:type="page"/>
      </w:r>
    </w:p>
    <w:p w:rsidR="00754339" w:rsidRDefault="00754339" w:rsidP="00754339">
      <w:pPr>
        <w:rPr>
          <w:rFonts w:ascii="Calibri" w:hAnsi="Calibri"/>
          <w:sz w:val="22"/>
          <w:szCs w:val="22"/>
        </w:rPr>
      </w:pPr>
      <w:r>
        <w:rPr>
          <w:rFonts w:ascii="Calibri" w:hAnsi="Calibri"/>
          <w:b/>
          <w:color w:val="008000"/>
        </w:rPr>
        <w:t>ACKNOWLEDGEMENTS</w:t>
      </w:r>
    </w:p>
    <w:p w:rsidR="00754339" w:rsidRDefault="00754339" w:rsidP="00754339">
      <w:pPr>
        <w:rPr>
          <w:rFonts w:ascii="Calibri" w:hAnsi="Calibri"/>
          <w:sz w:val="22"/>
          <w:szCs w:val="22"/>
        </w:rPr>
      </w:pPr>
      <w:r w:rsidRPr="00C6444A">
        <w:rPr>
          <w:rFonts w:ascii="Calibri" w:hAnsi="Calibri"/>
          <w:sz w:val="22"/>
          <w:szCs w:val="22"/>
        </w:rPr>
        <w:t xml:space="preserve">The authors would like to thank Mirjam Neunning, M.S.W., Megan McSwiggan, and Julia Wessel for their contributions to the development of this Fact Sheet.  We also acknowledge with appreciation Tamara Halle, Ph.D. and Kristin Anderson Moore, Ph.D. who provided substantive guidance and feedback throughout the course of providing this Fact Sheet. </w:t>
      </w:r>
    </w:p>
    <w:p w:rsidR="00D57BBA" w:rsidRDefault="00D57BBA" w:rsidP="00A41E78">
      <w:pPr>
        <w:spacing w:line="0" w:lineRule="atLeast"/>
        <w:jc w:val="center"/>
        <w:rPr>
          <w:rFonts w:ascii="Calibri" w:hAnsi="Calibri"/>
          <w:sz w:val="22"/>
          <w:szCs w:val="22"/>
        </w:rPr>
      </w:pPr>
    </w:p>
    <w:p w:rsidR="00754339" w:rsidRDefault="00754339" w:rsidP="00A41E78">
      <w:pPr>
        <w:spacing w:line="0" w:lineRule="atLeast"/>
        <w:jc w:val="center"/>
        <w:rPr>
          <w:rFonts w:ascii="Calibri" w:hAnsi="Calibri"/>
          <w:sz w:val="22"/>
          <w:szCs w:val="22"/>
        </w:rPr>
      </w:pPr>
    </w:p>
    <w:p w:rsidR="00754339" w:rsidRDefault="00754339" w:rsidP="00A41E78">
      <w:pPr>
        <w:spacing w:line="0" w:lineRule="atLeast"/>
        <w:jc w:val="center"/>
        <w:rPr>
          <w:rFonts w:ascii="Calibri" w:hAnsi="Calibri"/>
          <w:sz w:val="22"/>
          <w:szCs w:val="22"/>
        </w:rPr>
      </w:pPr>
    </w:p>
    <w:p w:rsidR="00754339" w:rsidRDefault="00754339" w:rsidP="00A41E78">
      <w:pPr>
        <w:spacing w:line="0" w:lineRule="atLeast"/>
        <w:jc w:val="center"/>
        <w:rPr>
          <w:rFonts w:ascii="Calibri" w:hAnsi="Calibri"/>
          <w:sz w:val="22"/>
          <w:szCs w:val="22"/>
        </w:rPr>
      </w:pPr>
    </w:p>
    <w:p w:rsidR="00754339" w:rsidRDefault="00754339" w:rsidP="00754339">
      <w:pPr>
        <w:spacing w:line="0" w:lineRule="atLeast"/>
        <w:rPr>
          <w:rFonts w:ascii="Calibri" w:hAnsi="Calibri"/>
          <w:sz w:val="22"/>
          <w:szCs w:val="22"/>
        </w:rPr>
      </w:pPr>
    </w:p>
    <w:p w:rsidR="00754339" w:rsidRDefault="00754339" w:rsidP="00754339">
      <w:pPr>
        <w:spacing w:line="0" w:lineRule="atLeast"/>
        <w:rPr>
          <w:rFonts w:ascii="Calibri" w:hAnsi="Calibri"/>
          <w:sz w:val="22"/>
          <w:szCs w:val="22"/>
        </w:rPr>
      </w:pPr>
    </w:p>
    <w:p w:rsidR="00EF57D4" w:rsidRDefault="00EF57D4" w:rsidP="00754339">
      <w:pPr>
        <w:spacing w:line="0" w:lineRule="atLeast"/>
        <w:rPr>
          <w:rFonts w:ascii="Calibri" w:hAnsi="Calibri"/>
          <w:sz w:val="22"/>
          <w:szCs w:val="22"/>
        </w:rPr>
      </w:pPr>
    </w:p>
    <w:p w:rsidR="00EF57D4" w:rsidRDefault="00EF57D4" w:rsidP="00754339">
      <w:pPr>
        <w:spacing w:line="0" w:lineRule="atLeast"/>
        <w:rPr>
          <w:rFonts w:ascii="Calibri" w:hAnsi="Calibri"/>
          <w:sz w:val="22"/>
          <w:szCs w:val="22"/>
        </w:rPr>
      </w:pPr>
    </w:p>
    <w:p w:rsidR="00754339" w:rsidRDefault="00754339" w:rsidP="00754339">
      <w:pPr>
        <w:spacing w:line="0" w:lineRule="atLeast"/>
        <w:rPr>
          <w:rFonts w:ascii="Calibri" w:hAnsi="Calibri"/>
          <w:sz w:val="22"/>
          <w:szCs w:val="22"/>
        </w:rPr>
      </w:pPr>
    </w:p>
    <w:p w:rsidR="00754339" w:rsidRDefault="00754339" w:rsidP="00754339">
      <w:pPr>
        <w:spacing w:line="0" w:lineRule="atLeast"/>
        <w:rPr>
          <w:rFonts w:ascii="Calibri" w:hAnsi="Calibri"/>
          <w:sz w:val="22"/>
          <w:szCs w:val="22"/>
        </w:rPr>
      </w:pPr>
    </w:p>
    <w:p w:rsidR="00D57BBA" w:rsidRPr="00C6444A" w:rsidRDefault="00D57BBA" w:rsidP="00D57BBA">
      <w:pPr>
        <w:spacing w:line="0" w:lineRule="atLeast"/>
        <w:jc w:val="center"/>
        <w:rPr>
          <w:rFonts w:ascii="Calibri" w:hAnsi="Calibri"/>
          <w:sz w:val="22"/>
          <w:szCs w:val="22"/>
        </w:rPr>
      </w:pPr>
      <w:r w:rsidRPr="00C6444A">
        <w:rPr>
          <w:rFonts w:ascii="Calibri" w:hAnsi="Calibri"/>
          <w:sz w:val="22"/>
          <w:szCs w:val="22"/>
        </w:rPr>
        <w:t xml:space="preserve">© 2011 Child Trends. </w:t>
      </w:r>
      <w:r w:rsidRPr="00C6444A">
        <w:rPr>
          <w:rFonts w:ascii="Calibri" w:hAnsi="Calibri"/>
          <w:i/>
          <w:sz w:val="22"/>
          <w:szCs w:val="22"/>
        </w:rPr>
        <w:t>May be reprinted with citation.</w:t>
      </w:r>
    </w:p>
    <w:p w:rsidR="00D57BBA" w:rsidRPr="00C6444A" w:rsidRDefault="00D57BBA" w:rsidP="00D57BBA">
      <w:pPr>
        <w:pStyle w:val="EndnoteText"/>
        <w:ind w:left="450"/>
        <w:jc w:val="center"/>
        <w:rPr>
          <w:rFonts w:ascii="Calibri" w:hAnsi="Calibri"/>
          <w:sz w:val="22"/>
          <w:szCs w:val="22"/>
        </w:rPr>
      </w:pPr>
      <w:r w:rsidRPr="00C6444A">
        <w:rPr>
          <w:rFonts w:ascii="Calibri" w:hAnsi="Calibri"/>
          <w:sz w:val="22"/>
          <w:szCs w:val="22"/>
        </w:rPr>
        <w:t>The support of The Stewart Trust are gratefully acknowledged.</w:t>
      </w:r>
    </w:p>
    <w:p w:rsidR="00D57BBA" w:rsidRPr="00C6444A" w:rsidRDefault="00D57BBA" w:rsidP="00D57BBA">
      <w:pPr>
        <w:pStyle w:val="EndnoteText"/>
        <w:ind w:left="450"/>
        <w:jc w:val="center"/>
        <w:rPr>
          <w:rFonts w:ascii="Calibri" w:hAnsi="Calibri"/>
          <w:sz w:val="22"/>
          <w:szCs w:val="22"/>
        </w:rPr>
      </w:pPr>
    </w:p>
    <w:p w:rsidR="00D57BBA" w:rsidRDefault="00D57BBA" w:rsidP="00D57BBA">
      <w:pPr>
        <w:jc w:val="both"/>
        <w:rPr>
          <w:rFonts w:ascii="Calibri" w:hAnsi="Calibri"/>
          <w:sz w:val="22"/>
          <w:szCs w:val="22"/>
        </w:rPr>
      </w:pPr>
      <w:r w:rsidRPr="00C6444A">
        <w:rPr>
          <w:rFonts w:ascii="Calibri" w:hAnsi="Calibri"/>
          <w:sz w:val="22"/>
          <w:szCs w:val="22"/>
        </w:rPr>
        <w:t xml:space="preserve">Child Trends is a nonprofit, nonpartisan research center that studies children at all stages of development. Our mission is to improve outcomes for children by providing research, data, and analysis to the people and institutions whose decisions and actions affect children. For additional information, including publications available to download, visit our Web site at </w:t>
      </w:r>
      <w:r w:rsidRPr="00C6444A">
        <w:rPr>
          <w:rFonts w:ascii="Calibri" w:hAnsi="Calibri"/>
          <w:b/>
          <w:sz w:val="22"/>
          <w:szCs w:val="22"/>
        </w:rPr>
        <w:t>www.childtrends.org</w:t>
      </w:r>
      <w:r w:rsidRPr="00C6444A">
        <w:rPr>
          <w:rFonts w:ascii="Calibri" w:hAnsi="Calibri"/>
          <w:sz w:val="22"/>
          <w:szCs w:val="22"/>
        </w:rPr>
        <w:t xml:space="preserve">. For the latest information on more than 100 key indicators of child and youth well-being, visit the Child Trends DataBank at </w:t>
      </w:r>
      <w:r w:rsidRPr="00C6444A">
        <w:rPr>
          <w:rFonts w:ascii="Calibri" w:hAnsi="Calibri"/>
          <w:b/>
          <w:sz w:val="22"/>
          <w:szCs w:val="22"/>
        </w:rPr>
        <w:t>www.childtrendsdatabank.org</w:t>
      </w:r>
      <w:r w:rsidRPr="00C6444A">
        <w:rPr>
          <w:rFonts w:ascii="Calibri" w:hAnsi="Calibri"/>
          <w:sz w:val="22"/>
          <w:szCs w:val="22"/>
        </w:rPr>
        <w:t xml:space="preserve">.  For summaries of over 500 evaluations of out-of-school time programs that work (or don't) to enhance children's development, visit </w:t>
      </w:r>
      <w:hyperlink r:id="rId9" w:history="1">
        <w:r w:rsidRPr="00712605">
          <w:rPr>
            <w:rStyle w:val="Hyperlink"/>
            <w:rFonts w:ascii="Calibri" w:hAnsi="Calibri"/>
            <w:b/>
            <w:sz w:val="22"/>
            <w:szCs w:val="22"/>
          </w:rPr>
          <w:t>www.childtrends.org/WhatWorks</w:t>
        </w:r>
      </w:hyperlink>
      <w:r w:rsidRPr="00C6444A">
        <w:rPr>
          <w:rFonts w:ascii="Calibri" w:hAnsi="Calibri"/>
          <w:sz w:val="22"/>
          <w:szCs w:val="22"/>
        </w:rPr>
        <w:t>.</w:t>
      </w:r>
    </w:p>
    <w:p w:rsidR="00754339" w:rsidRDefault="00754339" w:rsidP="00D57BBA">
      <w:pPr>
        <w:jc w:val="both"/>
        <w:rPr>
          <w:rFonts w:ascii="Calibri" w:hAnsi="Calibri"/>
          <w:sz w:val="22"/>
          <w:szCs w:val="22"/>
        </w:rPr>
      </w:pPr>
    </w:p>
    <w:p w:rsidR="00754339" w:rsidRDefault="00754339" w:rsidP="00D57BBA">
      <w:pPr>
        <w:jc w:val="both"/>
        <w:rPr>
          <w:rFonts w:ascii="Calibri" w:hAnsi="Calibri"/>
          <w:sz w:val="22"/>
          <w:szCs w:val="22"/>
        </w:rPr>
      </w:pPr>
    </w:p>
    <w:p w:rsidR="00D71CB2" w:rsidRPr="002414CF" w:rsidRDefault="00D71CB2" w:rsidP="00713E00">
      <w:pPr>
        <w:ind w:left="-540"/>
        <w:rPr>
          <w:rFonts w:ascii="Calibri" w:hAnsi="Calibri"/>
          <w:b/>
        </w:rPr>
      </w:pPr>
      <w:r w:rsidRPr="00C6444A">
        <w:rPr>
          <w:rFonts w:ascii="Calibri" w:hAnsi="Calibri"/>
          <w:b/>
          <w:iCs/>
          <w:sz w:val="22"/>
          <w:szCs w:val="22"/>
        </w:rPr>
        <w:br w:type="page"/>
      </w:r>
      <w:r w:rsidR="000A02F2" w:rsidRPr="002414CF">
        <w:rPr>
          <w:rFonts w:ascii="Calibri" w:hAnsi="Calibri"/>
          <w:b/>
        </w:rPr>
        <w:lastRenderedPageBreak/>
        <w:t>TABLE 1</w:t>
      </w:r>
      <w:r w:rsidR="001557B9">
        <w:rPr>
          <w:rFonts w:ascii="Calibri" w:hAnsi="Calibri"/>
          <w:b/>
        </w:rPr>
        <w:t>.</w:t>
      </w:r>
      <w:r w:rsidR="000A02F2" w:rsidRPr="002414CF">
        <w:rPr>
          <w:rFonts w:ascii="Calibri" w:hAnsi="Calibri"/>
          <w:b/>
        </w:rPr>
        <w:t xml:space="preserve"> EXPERIMENTAL EVALUATIONS OF PROGRAMS AND INTERVENTION STRATEGIES TO ENHANCE EARLY LANGUAGE AND LITERACY OUTCOMES</w:t>
      </w:r>
    </w:p>
    <w:p w:rsidR="00D71CB2" w:rsidRPr="002414CF" w:rsidRDefault="00D71CB2" w:rsidP="00D71CB2">
      <w:pPr>
        <w:rPr>
          <w:rFonts w:ascii="Calibri" w:hAnsi="Calibri"/>
          <w:b/>
          <w:iCs/>
        </w:rPr>
      </w:pPr>
    </w:p>
    <w:tbl>
      <w:tblPr>
        <w:tblW w:w="10016"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920"/>
        <w:gridCol w:w="2006"/>
        <w:gridCol w:w="3030"/>
        <w:gridCol w:w="3060"/>
      </w:tblGrid>
      <w:tr w:rsidR="00D71CB2" w:rsidRPr="002414CF" w:rsidTr="005C5D77">
        <w:tblPrEx>
          <w:tblCellMar>
            <w:top w:w="0" w:type="dxa"/>
            <w:bottom w:w="0" w:type="dxa"/>
          </w:tblCellMar>
        </w:tblPrEx>
        <w:tc>
          <w:tcPr>
            <w:tcW w:w="1920" w:type="dxa"/>
            <w:tcBorders>
              <w:bottom w:val="single" w:sz="6" w:space="0" w:color="000000"/>
            </w:tcBorders>
            <w:shd w:val="solid" w:color="0000CC" w:fill="0000CC"/>
          </w:tcPr>
          <w:p w:rsidR="00D71CB2" w:rsidRPr="00C65C5F" w:rsidRDefault="00D71CB2" w:rsidP="00F92223">
            <w:pPr>
              <w:tabs>
                <w:tab w:val="left" w:pos="1620"/>
                <w:tab w:val="left" w:pos="1800"/>
              </w:tabs>
              <w:rPr>
                <w:rFonts w:ascii="Calibri" w:hAnsi="Calibri"/>
                <w:b/>
                <w:color w:val="FFFFFF"/>
                <w:sz w:val="20"/>
                <w:szCs w:val="20"/>
              </w:rPr>
            </w:pPr>
            <w:r w:rsidRPr="00C65C5F">
              <w:rPr>
                <w:rFonts w:ascii="Calibri" w:hAnsi="Calibri"/>
                <w:b/>
                <w:color w:val="FFFFFF"/>
                <w:sz w:val="20"/>
                <w:szCs w:val="20"/>
              </w:rPr>
              <w:t>AREAS FOR TARGETED INTERVENTION ACTIVITIES</w:t>
            </w:r>
          </w:p>
        </w:tc>
        <w:tc>
          <w:tcPr>
            <w:tcW w:w="2006" w:type="dxa"/>
            <w:tcBorders>
              <w:bottom w:val="single" w:sz="6" w:space="0" w:color="000000"/>
            </w:tcBorders>
            <w:shd w:val="solid" w:color="0000CC" w:fill="0000CC"/>
          </w:tcPr>
          <w:p w:rsidR="00D71CB2" w:rsidRPr="00C65C5F" w:rsidRDefault="00D71CB2" w:rsidP="00F92223">
            <w:pPr>
              <w:tabs>
                <w:tab w:val="left" w:pos="-4338"/>
              </w:tabs>
              <w:ind w:right="-108"/>
              <w:rPr>
                <w:rFonts w:ascii="Calibri" w:hAnsi="Calibri"/>
                <w:b/>
                <w:color w:val="FFFFFF"/>
                <w:sz w:val="20"/>
                <w:szCs w:val="20"/>
              </w:rPr>
            </w:pPr>
            <w:r w:rsidRPr="00C65C5F">
              <w:rPr>
                <w:rFonts w:ascii="Calibri" w:hAnsi="Calibri"/>
                <w:b/>
                <w:color w:val="FFFFFF"/>
                <w:sz w:val="20"/>
                <w:szCs w:val="20"/>
              </w:rPr>
              <w:t>NOT FOUND TO WORK</w:t>
            </w:r>
          </w:p>
        </w:tc>
        <w:tc>
          <w:tcPr>
            <w:tcW w:w="3030" w:type="dxa"/>
            <w:tcBorders>
              <w:bottom w:val="single" w:sz="6" w:space="0" w:color="000000"/>
            </w:tcBorders>
            <w:shd w:val="solid" w:color="0000CC" w:fill="0000CC"/>
          </w:tcPr>
          <w:p w:rsidR="00D71CB2" w:rsidRPr="00C65C5F" w:rsidRDefault="00D71CB2" w:rsidP="00F92223">
            <w:pPr>
              <w:tabs>
                <w:tab w:val="left" w:pos="-4338"/>
              </w:tabs>
              <w:ind w:right="-108"/>
              <w:rPr>
                <w:rFonts w:ascii="Calibri" w:hAnsi="Calibri"/>
                <w:b/>
                <w:color w:val="FFFFFF"/>
                <w:sz w:val="20"/>
                <w:szCs w:val="20"/>
              </w:rPr>
            </w:pPr>
            <w:r w:rsidRPr="00C65C5F">
              <w:rPr>
                <w:rFonts w:ascii="Calibri" w:hAnsi="Calibri"/>
                <w:b/>
                <w:color w:val="FFFFFF"/>
                <w:sz w:val="20"/>
                <w:szCs w:val="20"/>
              </w:rPr>
              <w:t>MIXED REVIEWS</w:t>
            </w:r>
          </w:p>
        </w:tc>
        <w:tc>
          <w:tcPr>
            <w:tcW w:w="3060" w:type="dxa"/>
            <w:tcBorders>
              <w:bottom w:val="single" w:sz="6" w:space="0" w:color="000000"/>
            </w:tcBorders>
            <w:shd w:val="solid" w:color="0000CC" w:fill="0000CC"/>
          </w:tcPr>
          <w:p w:rsidR="00D71CB2" w:rsidRPr="00C65C5F" w:rsidRDefault="00D71CB2" w:rsidP="00F92223">
            <w:pPr>
              <w:tabs>
                <w:tab w:val="left" w:pos="-4338"/>
              </w:tabs>
              <w:ind w:right="-108"/>
              <w:rPr>
                <w:rFonts w:ascii="Calibri" w:hAnsi="Calibri"/>
                <w:b/>
                <w:color w:val="FFFFFF"/>
                <w:sz w:val="20"/>
                <w:szCs w:val="20"/>
              </w:rPr>
            </w:pPr>
            <w:r w:rsidRPr="00C65C5F">
              <w:rPr>
                <w:rFonts w:ascii="Calibri" w:hAnsi="Calibri"/>
                <w:b/>
                <w:color w:val="FFFFFF"/>
                <w:sz w:val="20"/>
                <w:szCs w:val="20"/>
              </w:rPr>
              <w:t>FOUND TO WORK</w:t>
            </w:r>
          </w:p>
        </w:tc>
      </w:tr>
      <w:tr w:rsidR="00D71CB2" w:rsidRPr="002414CF" w:rsidTr="005C5D77">
        <w:tblPrEx>
          <w:tblCellMar>
            <w:top w:w="0" w:type="dxa"/>
            <w:bottom w:w="0" w:type="dxa"/>
          </w:tblCellMar>
        </w:tblPrEx>
        <w:tc>
          <w:tcPr>
            <w:tcW w:w="1920" w:type="dxa"/>
            <w:tcBorders>
              <w:bottom w:val="single" w:sz="6" w:space="0" w:color="000000"/>
            </w:tcBorders>
          </w:tcPr>
          <w:p w:rsidR="00D71CB2" w:rsidRPr="002414CF" w:rsidRDefault="00D71CB2" w:rsidP="00D71CB2">
            <w:pPr>
              <w:tabs>
                <w:tab w:val="left" w:pos="1620"/>
                <w:tab w:val="left" w:pos="1800"/>
              </w:tabs>
              <w:rPr>
                <w:rFonts w:ascii="Calibri" w:hAnsi="Calibri"/>
                <w:b/>
                <w:sz w:val="20"/>
                <w:szCs w:val="20"/>
              </w:rPr>
            </w:pPr>
            <w:r w:rsidRPr="002414CF">
              <w:rPr>
                <w:rFonts w:ascii="Calibri" w:hAnsi="Calibri"/>
                <w:b/>
                <w:sz w:val="20"/>
                <w:szCs w:val="20"/>
              </w:rPr>
              <w:t>Expressive/</w:t>
            </w:r>
          </w:p>
          <w:p w:rsidR="00D71CB2" w:rsidRPr="002414CF" w:rsidRDefault="00D71CB2" w:rsidP="00D71CB2">
            <w:pPr>
              <w:tabs>
                <w:tab w:val="left" w:pos="1620"/>
                <w:tab w:val="left" w:pos="1800"/>
              </w:tabs>
              <w:rPr>
                <w:rFonts w:ascii="Calibri" w:hAnsi="Calibri"/>
                <w:sz w:val="20"/>
                <w:szCs w:val="20"/>
              </w:rPr>
            </w:pPr>
            <w:r w:rsidRPr="002414CF">
              <w:rPr>
                <w:rFonts w:ascii="Calibri" w:hAnsi="Calibri"/>
                <w:b/>
                <w:sz w:val="20"/>
                <w:szCs w:val="20"/>
              </w:rPr>
              <w:t>Receptive Vocabulary Development</w:t>
            </w:r>
          </w:p>
        </w:tc>
        <w:tc>
          <w:tcPr>
            <w:tcW w:w="2006" w:type="dxa"/>
            <w:tcBorders>
              <w:bottom w:val="single" w:sz="6" w:space="0" w:color="000000"/>
            </w:tcBorders>
          </w:tcPr>
          <w:p w:rsidR="00D1760C" w:rsidRPr="002414CF" w:rsidRDefault="00D1760C" w:rsidP="00D1760C">
            <w:pPr>
              <w:tabs>
                <w:tab w:val="left" w:pos="-4338"/>
              </w:tabs>
              <w:ind w:right="-108"/>
              <w:rPr>
                <w:rFonts w:ascii="Calibri" w:hAnsi="Calibri"/>
                <w:sz w:val="20"/>
                <w:szCs w:val="20"/>
              </w:rPr>
            </w:pPr>
            <w:r w:rsidRPr="002414CF">
              <w:rPr>
                <w:rFonts w:ascii="Calibri" w:hAnsi="Calibri"/>
                <w:sz w:val="20"/>
                <w:szCs w:val="20"/>
              </w:rPr>
              <w:t xml:space="preserve">- </w:t>
            </w:r>
            <w:hyperlink r:id="rId10" w:history="1">
              <w:r w:rsidRPr="002414CF">
                <w:rPr>
                  <w:rStyle w:val="Hyperlink"/>
                  <w:rFonts w:ascii="Calibri" w:hAnsi="Calibri"/>
                  <w:b/>
                  <w:sz w:val="20"/>
                  <w:szCs w:val="20"/>
                </w:rPr>
                <w:t>Breakthrough To Literacy</w:t>
              </w:r>
            </w:hyperlink>
            <w:r w:rsidRPr="002414CF">
              <w:rPr>
                <w:rFonts w:ascii="Calibri" w:hAnsi="Calibri"/>
                <w:sz w:val="20"/>
                <w:szCs w:val="20"/>
              </w:rPr>
              <w:t xml:space="preserve"> </w:t>
            </w:r>
            <w:r w:rsidR="009D1B0A">
              <w:rPr>
                <w:rFonts w:ascii="Calibri" w:hAnsi="Calibri"/>
                <w:sz w:val="20"/>
                <w:szCs w:val="20"/>
              </w:rPr>
              <w:t xml:space="preserve">had no impact on children’s vocabulary development. </w:t>
            </w:r>
          </w:p>
          <w:p w:rsidR="00D71CB2" w:rsidRDefault="00D71CB2" w:rsidP="00D71CB2">
            <w:pPr>
              <w:tabs>
                <w:tab w:val="left" w:pos="-4338"/>
              </w:tabs>
              <w:ind w:right="-108"/>
              <w:rPr>
                <w:rFonts w:ascii="Calibri" w:hAnsi="Calibri"/>
                <w:sz w:val="20"/>
                <w:szCs w:val="20"/>
              </w:rPr>
            </w:pPr>
            <w:r w:rsidRPr="002414CF">
              <w:rPr>
                <w:rFonts w:ascii="Calibri" w:hAnsi="Calibri"/>
                <w:b/>
                <w:sz w:val="20"/>
                <w:szCs w:val="20"/>
              </w:rPr>
              <w:t xml:space="preserve">- </w:t>
            </w:r>
            <w:hyperlink r:id="rId11" w:history="1">
              <w:r w:rsidRPr="002414CF">
                <w:rPr>
                  <w:rStyle w:val="Hyperlink"/>
                  <w:rFonts w:ascii="Calibri" w:hAnsi="Calibri"/>
                  <w:b/>
                  <w:sz w:val="20"/>
                  <w:szCs w:val="20"/>
                </w:rPr>
                <w:t>Building Early Language and Literacy</w:t>
              </w:r>
            </w:hyperlink>
            <w:r w:rsidRPr="002414CF">
              <w:rPr>
                <w:rFonts w:ascii="Calibri" w:hAnsi="Calibri"/>
                <w:b/>
                <w:sz w:val="20"/>
                <w:szCs w:val="20"/>
              </w:rPr>
              <w:t xml:space="preserve"> </w:t>
            </w:r>
            <w:r w:rsidR="009D1B0A">
              <w:rPr>
                <w:rFonts w:ascii="Calibri" w:hAnsi="Calibri"/>
                <w:sz w:val="20"/>
                <w:szCs w:val="20"/>
              </w:rPr>
              <w:t xml:space="preserve">had no impact on children’s vocabulary development. </w:t>
            </w:r>
            <w:r w:rsidRPr="002414CF">
              <w:rPr>
                <w:rFonts w:ascii="Calibri" w:hAnsi="Calibri"/>
                <w:sz w:val="20"/>
                <w:szCs w:val="20"/>
              </w:rPr>
              <w:t xml:space="preserve"> </w:t>
            </w:r>
          </w:p>
          <w:p w:rsidR="001A6178" w:rsidRPr="002414CF" w:rsidRDefault="001A6178" w:rsidP="001A6178">
            <w:pPr>
              <w:tabs>
                <w:tab w:val="left" w:pos="1620"/>
                <w:tab w:val="left" w:pos="1800"/>
              </w:tabs>
              <w:rPr>
                <w:rFonts w:ascii="Calibri" w:hAnsi="Calibri"/>
                <w:sz w:val="20"/>
                <w:szCs w:val="20"/>
              </w:rPr>
            </w:pPr>
            <w:r w:rsidRPr="007134FF">
              <w:rPr>
                <w:rFonts w:ascii="Calibri" w:hAnsi="Calibri"/>
                <w:b/>
                <w:sz w:val="20"/>
                <w:szCs w:val="20"/>
              </w:rPr>
              <w:t xml:space="preserve">- </w:t>
            </w:r>
            <w:hyperlink r:id="rId12" w:history="1">
              <w:r w:rsidRPr="007134FF">
                <w:rPr>
                  <w:rStyle w:val="Hyperlink"/>
                  <w:rFonts w:ascii="Calibri" w:hAnsi="Calibri"/>
                  <w:b/>
                  <w:sz w:val="20"/>
                  <w:szCs w:val="20"/>
                </w:rPr>
                <w:t>Phonological Awareness Training and Letter Knowledge Training</w:t>
              </w:r>
            </w:hyperlink>
            <w:r w:rsidRPr="007134FF">
              <w:rPr>
                <w:rFonts w:ascii="Calibri" w:hAnsi="Calibri"/>
                <w:sz w:val="20"/>
                <w:szCs w:val="20"/>
              </w:rPr>
              <w:t xml:space="preserve"> </w:t>
            </w:r>
            <w:r w:rsidR="007134FF" w:rsidRPr="007134FF">
              <w:rPr>
                <w:rFonts w:ascii="Calibri" w:hAnsi="Calibri"/>
                <w:sz w:val="20"/>
                <w:szCs w:val="20"/>
              </w:rPr>
              <w:t>did not demonstrate improvements in vocabulary development.</w:t>
            </w:r>
            <w:r w:rsidR="007134FF">
              <w:rPr>
                <w:rFonts w:ascii="Calibri" w:hAnsi="Calibri"/>
                <w:sz w:val="20"/>
                <w:szCs w:val="20"/>
              </w:rPr>
              <w:t xml:space="preserve"> </w:t>
            </w:r>
          </w:p>
          <w:p w:rsidR="001A6178" w:rsidRPr="002414CF" w:rsidRDefault="001A6178" w:rsidP="00D71CB2">
            <w:pPr>
              <w:tabs>
                <w:tab w:val="left" w:pos="-4338"/>
              </w:tabs>
              <w:ind w:right="-108"/>
              <w:rPr>
                <w:rFonts w:ascii="Calibri" w:hAnsi="Calibri"/>
                <w:sz w:val="20"/>
                <w:szCs w:val="20"/>
              </w:rPr>
            </w:pPr>
          </w:p>
          <w:p w:rsidR="00D71CB2" w:rsidRPr="002414CF" w:rsidRDefault="00D71CB2" w:rsidP="00C65C5F">
            <w:pPr>
              <w:tabs>
                <w:tab w:val="left" w:pos="1620"/>
                <w:tab w:val="left" w:pos="1800"/>
              </w:tabs>
              <w:rPr>
                <w:rFonts w:ascii="Calibri" w:hAnsi="Calibri"/>
                <w:sz w:val="20"/>
                <w:szCs w:val="20"/>
              </w:rPr>
            </w:pPr>
          </w:p>
        </w:tc>
        <w:tc>
          <w:tcPr>
            <w:tcW w:w="3030" w:type="dxa"/>
            <w:tcBorders>
              <w:bottom w:val="single" w:sz="6" w:space="0" w:color="000000"/>
            </w:tcBorders>
          </w:tcPr>
          <w:p w:rsidR="00D71CB2" w:rsidRPr="002414CF" w:rsidRDefault="00D71CB2" w:rsidP="00D71CB2">
            <w:pPr>
              <w:tabs>
                <w:tab w:val="left" w:pos="-4338"/>
              </w:tabs>
              <w:ind w:right="-108"/>
              <w:rPr>
                <w:rFonts w:ascii="Calibri" w:hAnsi="Calibri"/>
                <w:sz w:val="20"/>
                <w:szCs w:val="20"/>
              </w:rPr>
            </w:pPr>
            <w:r w:rsidRPr="00E81C51">
              <w:rPr>
                <w:rFonts w:ascii="Calibri" w:hAnsi="Calibri"/>
                <w:b/>
                <w:sz w:val="20"/>
                <w:szCs w:val="20"/>
              </w:rPr>
              <w:t xml:space="preserve">- </w:t>
            </w:r>
            <w:hyperlink r:id="rId13" w:history="1">
              <w:r w:rsidRPr="00E81C51">
                <w:rPr>
                  <w:rStyle w:val="Hyperlink"/>
                  <w:rFonts w:ascii="Calibri" w:hAnsi="Calibri"/>
                  <w:b/>
                  <w:sz w:val="20"/>
                  <w:szCs w:val="20"/>
                </w:rPr>
                <w:t>Dialogic Reading</w:t>
              </w:r>
            </w:hyperlink>
            <w:r w:rsidRPr="00E81C51">
              <w:rPr>
                <w:rFonts w:ascii="Calibri" w:hAnsi="Calibri"/>
                <w:sz w:val="20"/>
                <w:szCs w:val="20"/>
              </w:rPr>
              <w:t xml:space="preserve"> </w:t>
            </w:r>
            <w:r w:rsidR="00F92223">
              <w:rPr>
                <w:rFonts w:ascii="Calibri" w:hAnsi="Calibri"/>
                <w:sz w:val="20"/>
                <w:szCs w:val="20"/>
              </w:rPr>
              <w:t xml:space="preserve">improved children’s </w:t>
            </w:r>
            <w:r w:rsidR="00E81C51">
              <w:rPr>
                <w:rFonts w:ascii="Calibri" w:hAnsi="Calibri"/>
                <w:sz w:val="20"/>
                <w:szCs w:val="20"/>
              </w:rPr>
              <w:t>expressive</w:t>
            </w:r>
            <w:r w:rsidR="00A92BA5">
              <w:rPr>
                <w:rFonts w:ascii="Calibri" w:hAnsi="Calibri"/>
                <w:sz w:val="20"/>
                <w:szCs w:val="20"/>
              </w:rPr>
              <w:t xml:space="preserve"> and receptive vocabulary</w:t>
            </w:r>
            <w:r w:rsidR="00F92223">
              <w:rPr>
                <w:rFonts w:ascii="Calibri" w:hAnsi="Calibri"/>
                <w:sz w:val="20"/>
                <w:szCs w:val="20"/>
              </w:rPr>
              <w:t xml:space="preserve"> in one study</w:t>
            </w:r>
            <w:r w:rsidR="00A92BA5">
              <w:rPr>
                <w:rFonts w:ascii="Calibri" w:hAnsi="Calibri"/>
                <w:sz w:val="20"/>
                <w:szCs w:val="20"/>
              </w:rPr>
              <w:t>.  In additional studies, the children’s expressive</w:t>
            </w:r>
            <w:r w:rsidR="00E81C51">
              <w:rPr>
                <w:rFonts w:ascii="Calibri" w:hAnsi="Calibri"/>
                <w:sz w:val="20"/>
                <w:szCs w:val="20"/>
              </w:rPr>
              <w:t xml:space="preserve"> vocabulary </w:t>
            </w:r>
            <w:r w:rsidR="00A92BA5">
              <w:rPr>
                <w:rFonts w:ascii="Calibri" w:hAnsi="Calibri"/>
                <w:sz w:val="20"/>
                <w:szCs w:val="20"/>
              </w:rPr>
              <w:t>improved. However, scores on receptive vocabulary were either m</w:t>
            </w:r>
            <w:r w:rsidR="00E81C51">
              <w:rPr>
                <w:rFonts w:ascii="Calibri" w:hAnsi="Calibri"/>
                <w:sz w:val="20"/>
                <w:szCs w:val="20"/>
              </w:rPr>
              <w:t xml:space="preserve">arginally significant or </w:t>
            </w:r>
            <w:r w:rsidR="00A92BA5">
              <w:rPr>
                <w:rFonts w:ascii="Calibri" w:hAnsi="Calibri"/>
                <w:sz w:val="20"/>
                <w:szCs w:val="20"/>
              </w:rPr>
              <w:t xml:space="preserve">showed </w:t>
            </w:r>
            <w:r w:rsidR="00E81C51">
              <w:rPr>
                <w:rFonts w:ascii="Calibri" w:hAnsi="Calibri"/>
                <w:sz w:val="20"/>
                <w:szCs w:val="20"/>
              </w:rPr>
              <w:t>no improvements</w:t>
            </w:r>
            <w:r w:rsidR="00A92BA5">
              <w:rPr>
                <w:rFonts w:ascii="Calibri" w:hAnsi="Calibri"/>
                <w:sz w:val="20"/>
                <w:szCs w:val="20"/>
              </w:rPr>
              <w:t>.</w:t>
            </w:r>
            <w:r w:rsidR="00E81C51">
              <w:rPr>
                <w:rFonts w:ascii="Calibri" w:hAnsi="Calibri"/>
                <w:sz w:val="20"/>
                <w:szCs w:val="20"/>
              </w:rPr>
              <w:t xml:space="preserve"> </w:t>
            </w:r>
          </w:p>
          <w:p w:rsidR="00D71CB2" w:rsidRPr="002414CF" w:rsidRDefault="00D71CB2" w:rsidP="00D71CB2">
            <w:pPr>
              <w:tabs>
                <w:tab w:val="left" w:pos="-4338"/>
              </w:tabs>
              <w:ind w:right="-108"/>
              <w:rPr>
                <w:rFonts w:ascii="Calibri" w:hAnsi="Calibri"/>
                <w:sz w:val="20"/>
                <w:szCs w:val="20"/>
              </w:rPr>
            </w:pPr>
            <w:r w:rsidRPr="0043500B">
              <w:rPr>
                <w:rFonts w:ascii="Calibri" w:hAnsi="Calibri"/>
                <w:sz w:val="20"/>
                <w:szCs w:val="20"/>
              </w:rPr>
              <w:t xml:space="preserve">- </w:t>
            </w:r>
            <w:hyperlink r:id="rId14" w:history="1">
              <w:r w:rsidRPr="0043500B">
                <w:rPr>
                  <w:rStyle w:val="Hyperlink"/>
                  <w:rFonts w:ascii="Calibri" w:hAnsi="Calibri"/>
                  <w:b/>
                  <w:sz w:val="20"/>
                  <w:szCs w:val="20"/>
                </w:rPr>
                <w:t>Doors to Discovery</w:t>
              </w:r>
            </w:hyperlink>
            <w:r w:rsidRPr="0043500B">
              <w:rPr>
                <w:rFonts w:ascii="Calibri" w:hAnsi="Calibri"/>
                <w:sz w:val="20"/>
                <w:szCs w:val="20"/>
              </w:rPr>
              <w:t xml:space="preserve"> </w:t>
            </w:r>
            <w:r w:rsidR="0043500B" w:rsidRPr="0043500B">
              <w:rPr>
                <w:rFonts w:ascii="Calibri" w:hAnsi="Calibri"/>
                <w:sz w:val="20"/>
                <w:szCs w:val="20"/>
              </w:rPr>
              <w:t xml:space="preserve">improved children’s vocabulary development.  However, there were greater gains in the Head Start classes </w:t>
            </w:r>
            <w:r w:rsidR="0043500B">
              <w:rPr>
                <w:rFonts w:ascii="Calibri" w:hAnsi="Calibri"/>
                <w:sz w:val="20"/>
                <w:szCs w:val="20"/>
              </w:rPr>
              <w:t>than the Title 1 and universal p</w:t>
            </w:r>
            <w:r w:rsidR="0043500B" w:rsidRPr="0043500B">
              <w:rPr>
                <w:rFonts w:ascii="Calibri" w:hAnsi="Calibri"/>
                <w:sz w:val="20"/>
                <w:szCs w:val="20"/>
              </w:rPr>
              <w:t>re-K classes.</w:t>
            </w:r>
          </w:p>
          <w:p w:rsidR="0043500B" w:rsidRPr="002414CF" w:rsidRDefault="001A6178" w:rsidP="0043500B">
            <w:pPr>
              <w:tabs>
                <w:tab w:val="left" w:pos="-4338"/>
              </w:tabs>
              <w:ind w:right="-108"/>
              <w:rPr>
                <w:rFonts w:ascii="Calibri" w:hAnsi="Calibri"/>
                <w:sz w:val="20"/>
                <w:szCs w:val="20"/>
              </w:rPr>
            </w:pPr>
            <w:r w:rsidRPr="0043500B">
              <w:rPr>
                <w:rFonts w:ascii="Calibri" w:hAnsi="Calibri"/>
                <w:sz w:val="20"/>
                <w:szCs w:val="20"/>
              </w:rPr>
              <w:t xml:space="preserve">- </w:t>
            </w:r>
            <w:hyperlink r:id="rId15" w:history="1">
              <w:r w:rsidRPr="0043500B">
                <w:rPr>
                  <w:rStyle w:val="Hyperlink"/>
                  <w:rFonts w:ascii="Calibri" w:hAnsi="Calibri"/>
                  <w:b/>
                  <w:sz w:val="20"/>
                  <w:szCs w:val="20"/>
                </w:rPr>
                <w:t>Let’s Begin with Letter People</w:t>
              </w:r>
            </w:hyperlink>
            <w:r w:rsidRPr="0043500B">
              <w:rPr>
                <w:rFonts w:ascii="Calibri" w:hAnsi="Calibri"/>
                <w:sz w:val="20"/>
                <w:szCs w:val="20"/>
              </w:rPr>
              <w:t xml:space="preserve"> </w:t>
            </w:r>
            <w:r w:rsidR="0043500B" w:rsidRPr="0043500B">
              <w:rPr>
                <w:rFonts w:ascii="Calibri" w:hAnsi="Calibri"/>
                <w:sz w:val="20"/>
                <w:szCs w:val="20"/>
              </w:rPr>
              <w:t xml:space="preserve">improved children’s vocabulary development.  However, there were greater gains in the Head Start classes </w:t>
            </w:r>
            <w:r w:rsidR="0043500B">
              <w:rPr>
                <w:rFonts w:ascii="Calibri" w:hAnsi="Calibri"/>
                <w:sz w:val="20"/>
                <w:szCs w:val="20"/>
              </w:rPr>
              <w:t>than the Title 1 and universal p</w:t>
            </w:r>
            <w:r w:rsidR="0043500B" w:rsidRPr="0043500B">
              <w:rPr>
                <w:rFonts w:ascii="Calibri" w:hAnsi="Calibri"/>
                <w:sz w:val="20"/>
                <w:szCs w:val="20"/>
              </w:rPr>
              <w:t>re-K classes.</w:t>
            </w:r>
          </w:p>
          <w:p w:rsidR="001A6178" w:rsidRPr="002414CF" w:rsidRDefault="001A6178" w:rsidP="001A6178">
            <w:pPr>
              <w:tabs>
                <w:tab w:val="left" w:pos="-4338"/>
              </w:tabs>
              <w:ind w:right="-108"/>
              <w:rPr>
                <w:rFonts w:ascii="Calibri" w:hAnsi="Calibri"/>
                <w:sz w:val="20"/>
                <w:szCs w:val="20"/>
              </w:rPr>
            </w:pPr>
            <w:r w:rsidRPr="002414CF">
              <w:rPr>
                <w:rFonts w:ascii="Calibri" w:hAnsi="Calibri"/>
                <w:b/>
                <w:sz w:val="20"/>
                <w:szCs w:val="20"/>
              </w:rPr>
              <w:t xml:space="preserve">- </w:t>
            </w:r>
            <w:hyperlink r:id="rId16" w:history="1">
              <w:r w:rsidRPr="002414CF">
                <w:rPr>
                  <w:rStyle w:val="Hyperlink"/>
                  <w:rFonts w:ascii="Calibri" w:hAnsi="Calibri"/>
                  <w:b/>
                  <w:sz w:val="20"/>
                  <w:szCs w:val="20"/>
                </w:rPr>
                <w:t>Reach Out and Read</w:t>
              </w:r>
            </w:hyperlink>
            <w:r w:rsidRPr="002414CF">
              <w:rPr>
                <w:rFonts w:ascii="Calibri" w:hAnsi="Calibri"/>
                <w:sz w:val="20"/>
                <w:szCs w:val="20"/>
              </w:rPr>
              <w:t xml:space="preserve"> </w:t>
            </w:r>
            <w:r w:rsidR="0026004B">
              <w:rPr>
                <w:rFonts w:ascii="Calibri" w:hAnsi="Calibri"/>
                <w:sz w:val="20"/>
                <w:szCs w:val="20"/>
              </w:rPr>
              <w:t xml:space="preserve">improved the vocabulary scores of toddlers (18-25 months old) but not younger toddlers (13-17 months old). </w:t>
            </w:r>
          </w:p>
          <w:p w:rsidR="00D71CB2" w:rsidRDefault="001A6178" w:rsidP="0026004B">
            <w:pPr>
              <w:tabs>
                <w:tab w:val="left" w:pos="-4338"/>
              </w:tabs>
              <w:ind w:right="-108"/>
              <w:rPr>
                <w:rFonts w:ascii="Calibri" w:hAnsi="Calibri"/>
                <w:sz w:val="20"/>
                <w:szCs w:val="20"/>
              </w:rPr>
            </w:pPr>
            <w:r w:rsidRPr="002414CF">
              <w:rPr>
                <w:rFonts w:ascii="Calibri" w:hAnsi="Calibri"/>
                <w:b/>
                <w:sz w:val="20"/>
                <w:szCs w:val="20"/>
              </w:rPr>
              <w:t xml:space="preserve">- </w:t>
            </w:r>
            <w:hyperlink r:id="rId17" w:history="1">
              <w:r w:rsidRPr="002414CF">
                <w:rPr>
                  <w:rStyle w:val="Hyperlink"/>
                  <w:rFonts w:ascii="Calibri" w:hAnsi="Calibri"/>
                  <w:b/>
                  <w:sz w:val="20"/>
                  <w:szCs w:val="20"/>
                </w:rPr>
                <w:t>Ready, Set, Leap</w:t>
              </w:r>
            </w:hyperlink>
            <w:r w:rsidRPr="002414CF">
              <w:rPr>
                <w:rFonts w:ascii="Calibri" w:hAnsi="Calibri"/>
                <w:sz w:val="20"/>
                <w:szCs w:val="20"/>
              </w:rPr>
              <w:t xml:space="preserve"> </w:t>
            </w:r>
            <w:r w:rsidR="0026004B">
              <w:rPr>
                <w:rFonts w:ascii="Calibri" w:hAnsi="Calibri"/>
                <w:sz w:val="20"/>
                <w:szCs w:val="20"/>
              </w:rPr>
              <w:t xml:space="preserve">improved one cohort’s vocabulary development but did not demonstrate gains in another study.  </w:t>
            </w:r>
          </w:p>
          <w:p w:rsidR="003360C6" w:rsidRPr="002414CF" w:rsidRDefault="003360C6" w:rsidP="0026004B">
            <w:pPr>
              <w:tabs>
                <w:tab w:val="left" w:pos="-4338"/>
              </w:tabs>
              <w:ind w:right="-108"/>
              <w:rPr>
                <w:rFonts w:ascii="Calibri" w:hAnsi="Calibri"/>
                <w:b/>
                <w:sz w:val="20"/>
                <w:szCs w:val="20"/>
              </w:rPr>
            </w:pPr>
            <w:r w:rsidRPr="005C5D77">
              <w:rPr>
                <w:rFonts w:ascii="Calibri" w:hAnsi="Calibri"/>
                <w:b/>
                <w:sz w:val="20"/>
                <w:szCs w:val="20"/>
              </w:rPr>
              <w:t xml:space="preserve">- </w:t>
            </w:r>
            <w:hyperlink r:id="rId18" w:history="1">
              <w:r w:rsidRPr="005C5D77">
                <w:rPr>
                  <w:rStyle w:val="Hyperlink"/>
                  <w:rFonts w:ascii="Calibri" w:hAnsi="Calibri"/>
                  <w:b/>
                  <w:sz w:val="20"/>
                  <w:szCs w:val="20"/>
                </w:rPr>
                <w:t>Sound Foundations</w:t>
              </w:r>
            </w:hyperlink>
            <w:r w:rsidRPr="005C5D77">
              <w:rPr>
                <w:rFonts w:ascii="Calibri" w:hAnsi="Calibri"/>
                <w:sz w:val="20"/>
                <w:szCs w:val="20"/>
              </w:rPr>
              <w:t xml:space="preserve"> improved receptive and vocabulary development but impact </w:t>
            </w:r>
            <w:r w:rsidR="00F92223">
              <w:rPr>
                <w:rFonts w:ascii="Calibri" w:hAnsi="Calibri"/>
                <w:sz w:val="20"/>
                <w:szCs w:val="20"/>
              </w:rPr>
              <w:t xml:space="preserve">was </w:t>
            </w:r>
            <w:r w:rsidRPr="005C5D77">
              <w:rPr>
                <w:rFonts w:ascii="Calibri" w:hAnsi="Calibri"/>
                <w:sz w:val="20"/>
                <w:szCs w:val="20"/>
              </w:rPr>
              <w:t>not sustained at the end of 1</w:t>
            </w:r>
            <w:r w:rsidRPr="005C5D77">
              <w:rPr>
                <w:rFonts w:ascii="Calibri" w:hAnsi="Calibri"/>
                <w:sz w:val="20"/>
                <w:szCs w:val="20"/>
                <w:vertAlign w:val="superscript"/>
              </w:rPr>
              <w:t>st</w:t>
            </w:r>
            <w:r w:rsidRPr="005C5D77">
              <w:rPr>
                <w:rFonts w:ascii="Calibri" w:hAnsi="Calibri"/>
                <w:sz w:val="20"/>
                <w:szCs w:val="20"/>
              </w:rPr>
              <w:t xml:space="preserve"> and second grade.</w:t>
            </w:r>
          </w:p>
        </w:tc>
        <w:tc>
          <w:tcPr>
            <w:tcW w:w="3060" w:type="dxa"/>
            <w:tcBorders>
              <w:bottom w:val="single" w:sz="6" w:space="0" w:color="000000"/>
            </w:tcBorders>
          </w:tcPr>
          <w:p w:rsidR="00D71CB2" w:rsidRPr="002414CF" w:rsidRDefault="00D71CB2" w:rsidP="00D71CB2">
            <w:pPr>
              <w:tabs>
                <w:tab w:val="left" w:pos="-4338"/>
              </w:tabs>
              <w:ind w:right="-108"/>
              <w:rPr>
                <w:rFonts w:ascii="Calibri" w:hAnsi="Calibri"/>
                <w:sz w:val="20"/>
                <w:szCs w:val="20"/>
              </w:rPr>
            </w:pPr>
            <w:r w:rsidRPr="002414CF">
              <w:rPr>
                <w:rFonts w:ascii="Calibri" w:hAnsi="Calibri"/>
                <w:b/>
                <w:sz w:val="20"/>
                <w:szCs w:val="20"/>
              </w:rPr>
              <w:t xml:space="preserve">- </w:t>
            </w:r>
            <w:hyperlink r:id="rId19" w:history="1">
              <w:r w:rsidRPr="002414CF">
                <w:rPr>
                  <w:rStyle w:val="Hyperlink"/>
                  <w:rFonts w:ascii="Calibri" w:hAnsi="Calibri"/>
                  <w:b/>
                  <w:sz w:val="20"/>
                  <w:szCs w:val="20"/>
                </w:rPr>
                <w:t>Interactive Book Reading</w:t>
              </w:r>
            </w:hyperlink>
            <w:r w:rsidRPr="002414CF">
              <w:rPr>
                <w:rFonts w:ascii="Calibri" w:hAnsi="Calibri"/>
                <w:sz w:val="20"/>
                <w:szCs w:val="20"/>
              </w:rPr>
              <w:t xml:space="preserve"> </w:t>
            </w:r>
            <w:r w:rsidR="0030181F">
              <w:rPr>
                <w:rFonts w:ascii="Calibri" w:hAnsi="Calibri"/>
                <w:sz w:val="20"/>
                <w:szCs w:val="20"/>
              </w:rPr>
              <w:t xml:space="preserve">improved children’s Peabody Picture Vocabulary Test-III scores </w:t>
            </w:r>
            <w:r w:rsidRPr="002414CF">
              <w:rPr>
                <w:rFonts w:ascii="Calibri" w:hAnsi="Calibri"/>
                <w:sz w:val="20"/>
                <w:szCs w:val="20"/>
              </w:rPr>
              <w:t>a</w:t>
            </w:r>
            <w:r w:rsidR="0030181F">
              <w:rPr>
                <w:rFonts w:ascii="Calibri" w:hAnsi="Calibri"/>
                <w:sz w:val="20"/>
                <w:szCs w:val="20"/>
              </w:rPr>
              <w:t xml:space="preserve">nd knowledge of target vocabulary words. </w:t>
            </w:r>
          </w:p>
          <w:p w:rsidR="00D71CB2" w:rsidRPr="002414CF" w:rsidRDefault="00D71CB2" w:rsidP="003360C6">
            <w:pPr>
              <w:tabs>
                <w:tab w:val="left" w:pos="1620"/>
                <w:tab w:val="left" w:pos="1800"/>
              </w:tabs>
              <w:rPr>
                <w:rFonts w:ascii="Calibri" w:hAnsi="Calibri"/>
                <w:sz w:val="20"/>
                <w:szCs w:val="20"/>
              </w:rPr>
            </w:pPr>
          </w:p>
        </w:tc>
      </w:tr>
      <w:tr w:rsidR="005C5D77" w:rsidRPr="002414CF" w:rsidTr="005C5D77">
        <w:tblPrEx>
          <w:tblCellMar>
            <w:top w:w="0" w:type="dxa"/>
            <w:bottom w:w="0" w:type="dxa"/>
          </w:tblCellMar>
        </w:tblPrEx>
        <w:tc>
          <w:tcPr>
            <w:tcW w:w="1920" w:type="dxa"/>
            <w:tcBorders>
              <w:bottom w:val="single" w:sz="6" w:space="0" w:color="000000"/>
            </w:tcBorders>
          </w:tcPr>
          <w:p w:rsidR="005C5D77" w:rsidRPr="002414CF" w:rsidRDefault="005C5D77" w:rsidP="005C5D77">
            <w:pPr>
              <w:tabs>
                <w:tab w:val="left" w:pos="1620"/>
                <w:tab w:val="left" w:pos="1800"/>
              </w:tabs>
              <w:rPr>
                <w:rFonts w:ascii="Calibri" w:hAnsi="Calibri"/>
                <w:b/>
                <w:sz w:val="20"/>
                <w:szCs w:val="20"/>
              </w:rPr>
            </w:pPr>
            <w:r w:rsidRPr="002414CF">
              <w:rPr>
                <w:rFonts w:ascii="Calibri" w:hAnsi="Calibri"/>
                <w:b/>
                <w:sz w:val="20"/>
                <w:szCs w:val="20"/>
              </w:rPr>
              <w:t>Verbal Fluency/</w:t>
            </w:r>
          </w:p>
          <w:p w:rsidR="005C5D77" w:rsidRPr="002414CF" w:rsidRDefault="005C5D77" w:rsidP="005C5D77">
            <w:pPr>
              <w:tabs>
                <w:tab w:val="left" w:pos="1620"/>
                <w:tab w:val="left" w:pos="1800"/>
              </w:tabs>
              <w:rPr>
                <w:rFonts w:ascii="Calibri" w:hAnsi="Calibri"/>
                <w:b/>
                <w:sz w:val="20"/>
                <w:szCs w:val="20"/>
              </w:rPr>
            </w:pPr>
            <w:r w:rsidRPr="002414CF">
              <w:rPr>
                <w:rFonts w:ascii="Calibri" w:hAnsi="Calibri"/>
                <w:b/>
                <w:sz w:val="20"/>
                <w:szCs w:val="20"/>
              </w:rPr>
              <w:t>Auditory Comprehension</w:t>
            </w:r>
          </w:p>
        </w:tc>
        <w:tc>
          <w:tcPr>
            <w:tcW w:w="2006" w:type="dxa"/>
            <w:tcBorders>
              <w:bottom w:val="single" w:sz="6" w:space="0" w:color="000000"/>
            </w:tcBorders>
          </w:tcPr>
          <w:p w:rsidR="005C5D77" w:rsidRPr="002414CF" w:rsidRDefault="005C5D77" w:rsidP="00D1760C">
            <w:pPr>
              <w:tabs>
                <w:tab w:val="left" w:pos="-4338"/>
              </w:tabs>
              <w:ind w:right="-108"/>
              <w:rPr>
                <w:rFonts w:ascii="Calibri" w:hAnsi="Calibri"/>
                <w:sz w:val="20"/>
                <w:szCs w:val="20"/>
              </w:rPr>
            </w:pPr>
          </w:p>
        </w:tc>
        <w:tc>
          <w:tcPr>
            <w:tcW w:w="3030" w:type="dxa"/>
            <w:tcBorders>
              <w:bottom w:val="single" w:sz="6" w:space="0" w:color="000000"/>
            </w:tcBorders>
          </w:tcPr>
          <w:p w:rsidR="005C5D77" w:rsidRDefault="005C5D77" w:rsidP="005C5D77">
            <w:pPr>
              <w:tabs>
                <w:tab w:val="left" w:pos="-4338"/>
              </w:tabs>
              <w:ind w:right="-108"/>
              <w:rPr>
                <w:rFonts w:ascii="Calibri" w:hAnsi="Calibri"/>
                <w:sz w:val="20"/>
                <w:szCs w:val="20"/>
              </w:rPr>
            </w:pPr>
            <w:r w:rsidRPr="002414CF">
              <w:rPr>
                <w:rFonts w:ascii="Calibri" w:hAnsi="Calibri"/>
                <w:sz w:val="20"/>
                <w:szCs w:val="20"/>
              </w:rPr>
              <w:t xml:space="preserve">- </w:t>
            </w:r>
            <w:hyperlink r:id="rId20" w:history="1">
              <w:r w:rsidRPr="002414CF">
                <w:rPr>
                  <w:rStyle w:val="Hyperlink"/>
                  <w:rFonts w:ascii="Calibri" w:hAnsi="Calibri"/>
                  <w:b/>
                  <w:sz w:val="20"/>
                  <w:szCs w:val="20"/>
                </w:rPr>
                <w:t>Doors to Discovery</w:t>
              </w:r>
            </w:hyperlink>
            <w:r w:rsidRPr="002414CF">
              <w:rPr>
                <w:rFonts w:ascii="Calibri" w:hAnsi="Calibri"/>
                <w:sz w:val="20"/>
                <w:szCs w:val="20"/>
              </w:rPr>
              <w:t xml:space="preserve"> </w:t>
            </w:r>
            <w:r>
              <w:rPr>
                <w:rFonts w:ascii="Calibri" w:hAnsi="Calibri"/>
                <w:sz w:val="20"/>
                <w:szCs w:val="20"/>
              </w:rPr>
              <w:t xml:space="preserve">improved children’s auditory comprehension.  </w:t>
            </w:r>
            <w:r w:rsidRPr="0043500B">
              <w:rPr>
                <w:rFonts w:ascii="Calibri" w:hAnsi="Calibri"/>
                <w:sz w:val="20"/>
                <w:szCs w:val="20"/>
              </w:rPr>
              <w:t xml:space="preserve">However, there were greater gains in the Head Start classes </w:t>
            </w:r>
            <w:r>
              <w:rPr>
                <w:rFonts w:ascii="Calibri" w:hAnsi="Calibri"/>
                <w:sz w:val="20"/>
                <w:szCs w:val="20"/>
              </w:rPr>
              <w:t>than the Title 1 and universal p</w:t>
            </w:r>
            <w:r w:rsidRPr="0043500B">
              <w:rPr>
                <w:rFonts w:ascii="Calibri" w:hAnsi="Calibri"/>
                <w:sz w:val="20"/>
                <w:szCs w:val="20"/>
              </w:rPr>
              <w:t>re-K classes.</w:t>
            </w:r>
          </w:p>
          <w:p w:rsidR="005C5D77" w:rsidRPr="00E81C51" w:rsidRDefault="005C5D77" w:rsidP="005C5D77">
            <w:pPr>
              <w:tabs>
                <w:tab w:val="left" w:pos="-4338"/>
              </w:tabs>
              <w:ind w:right="-108"/>
              <w:rPr>
                <w:rFonts w:ascii="Calibri" w:hAnsi="Calibri"/>
                <w:b/>
                <w:sz w:val="20"/>
                <w:szCs w:val="20"/>
              </w:rPr>
            </w:pPr>
            <w:r w:rsidRPr="0043500B">
              <w:rPr>
                <w:rFonts w:ascii="Calibri" w:hAnsi="Calibri"/>
                <w:sz w:val="20"/>
                <w:szCs w:val="20"/>
              </w:rPr>
              <w:t xml:space="preserve">- </w:t>
            </w:r>
            <w:hyperlink r:id="rId21" w:history="1">
              <w:r w:rsidRPr="0043500B">
                <w:rPr>
                  <w:rStyle w:val="Hyperlink"/>
                  <w:rFonts w:ascii="Calibri" w:hAnsi="Calibri"/>
                  <w:b/>
                  <w:sz w:val="20"/>
                  <w:szCs w:val="20"/>
                </w:rPr>
                <w:t>Let’s Begin with Letter People</w:t>
              </w:r>
            </w:hyperlink>
            <w:r w:rsidRPr="0043500B">
              <w:rPr>
                <w:rFonts w:ascii="Calibri" w:hAnsi="Calibri"/>
                <w:sz w:val="20"/>
                <w:szCs w:val="20"/>
              </w:rPr>
              <w:t xml:space="preserve"> </w:t>
            </w:r>
            <w:r>
              <w:rPr>
                <w:rFonts w:ascii="Calibri" w:hAnsi="Calibri"/>
                <w:sz w:val="20"/>
                <w:szCs w:val="20"/>
              </w:rPr>
              <w:t xml:space="preserve">improved children’s auditory comprehension.  </w:t>
            </w:r>
            <w:r w:rsidRPr="0043500B">
              <w:rPr>
                <w:rFonts w:ascii="Calibri" w:hAnsi="Calibri"/>
                <w:sz w:val="20"/>
                <w:szCs w:val="20"/>
              </w:rPr>
              <w:t xml:space="preserve">However, there were greater gains in the Head Start classes </w:t>
            </w:r>
            <w:r>
              <w:rPr>
                <w:rFonts w:ascii="Calibri" w:hAnsi="Calibri"/>
                <w:sz w:val="20"/>
                <w:szCs w:val="20"/>
              </w:rPr>
              <w:t>than the Title 1 and universal p</w:t>
            </w:r>
            <w:r w:rsidRPr="0043500B">
              <w:rPr>
                <w:rFonts w:ascii="Calibri" w:hAnsi="Calibri"/>
                <w:sz w:val="20"/>
                <w:szCs w:val="20"/>
              </w:rPr>
              <w:t>re-K classes.</w:t>
            </w:r>
          </w:p>
        </w:tc>
        <w:tc>
          <w:tcPr>
            <w:tcW w:w="3060" w:type="dxa"/>
            <w:tcBorders>
              <w:bottom w:val="single" w:sz="6" w:space="0" w:color="000000"/>
            </w:tcBorders>
          </w:tcPr>
          <w:p w:rsidR="005C5D77" w:rsidRPr="002414CF" w:rsidRDefault="005C5D77" w:rsidP="005C5D77">
            <w:pPr>
              <w:tabs>
                <w:tab w:val="left" w:pos="-4338"/>
              </w:tabs>
              <w:ind w:right="-108"/>
              <w:rPr>
                <w:rFonts w:ascii="Calibri" w:hAnsi="Calibri"/>
                <w:sz w:val="20"/>
                <w:szCs w:val="20"/>
              </w:rPr>
            </w:pPr>
            <w:r w:rsidRPr="002770D7">
              <w:rPr>
                <w:rFonts w:ascii="Calibri" w:hAnsi="Calibri"/>
                <w:b/>
                <w:sz w:val="20"/>
                <w:szCs w:val="20"/>
              </w:rPr>
              <w:t xml:space="preserve">- </w:t>
            </w:r>
            <w:hyperlink r:id="rId22" w:history="1">
              <w:r w:rsidRPr="002770D7">
                <w:rPr>
                  <w:rStyle w:val="Hyperlink"/>
                  <w:rFonts w:ascii="Calibri" w:hAnsi="Calibri"/>
                  <w:b/>
                  <w:sz w:val="20"/>
                  <w:szCs w:val="20"/>
                </w:rPr>
                <w:t>Dialogic Reading</w:t>
              </w:r>
            </w:hyperlink>
            <w:r w:rsidRPr="002770D7">
              <w:rPr>
                <w:rFonts w:ascii="Calibri" w:hAnsi="Calibri"/>
                <w:sz w:val="20"/>
                <w:szCs w:val="20"/>
              </w:rPr>
              <w:t xml:space="preserve"> </w:t>
            </w:r>
            <w:r>
              <w:rPr>
                <w:rFonts w:ascii="Calibri" w:hAnsi="Calibri"/>
                <w:sz w:val="20"/>
                <w:szCs w:val="20"/>
              </w:rPr>
              <w:t xml:space="preserve">increased children’s use of multi-word phrases and mean length utterances. </w:t>
            </w:r>
          </w:p>
          <w:p w:rsidR="005C5D77" w:rsidRPr="002414CF" w:rsidRDefault="005C5D77" w:rsidP="00D71CB2">
            <w:pPr>
              <w:tabs>
                <w:tab w:val="left" w:pos="-4338"/>
              </w:tabs>
              <w:ind w:right="-108"/>
              <w:rPr>
                <w:rFonts w:ascii="Calibri" w:hAnsi="Calibri"/>
                <w:b/>
                <w:sz w:val="20"/>
                <w:szCs w:val="20"/>
              </w:rPr>
            </w:pPr>
          </w:p>
        </w:tc>
      </w:tr>
    </w:tbl>
    <w:p w:rsidR="005C5D77" w:rsidRDefault="005C5D77">
      <w:r>
        <w:br w:type="page"/>
      </w:r>
    </w:p>
    <w:tbl>
      <w:tblPr>
        <w:tblW w:w="9780" w:type="dxa"/>
        <w:tblInd w:w="-4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890"/>
        <w:gridCol w:w="1800"/>
        <w:gridCol w:w="3030"/>
        <w:gridCol w:w="3060"/>
      </w:tblGrid>
      <w:tr w:rsidR="00D71CB2" w:rsidRPr="002414CF" w:rsidTr="005C5D77">
        <w:tblPrEx>
          <w:tblCellMar>
            <w:top w:w="0" w:type="dxa"/>
            <w:bottom w:w="0" w:type="dxa"/>
          </w:tblCellMar>
        </w:tblPrEx>
        <w:tc>
          <w:tcPr>
            <w:tcW w:w="1890" w:type="dxa"/>
            <w:tcBorders>
              <w:bottom w:val="single" w:sz="6" w:space="0" w:color="000000"/>
            </w:tcBorders>
            <w:shd w:val="solid" w:color="0000CC" w:fill="0000CC"/>
          </w:tcPr>
          <w:p w:rsidR="00D71CB2" w:rsidRPr="002414CF" w:rsidRDefault="00D71CB2" w:rsidP="00F92223">
            <w:pPr>
              <w:tabs>
                <w:tab w:val="left" w:pos="1620"/>
                <w:tab w:val="left" w:pos="1800"/>
              </w:tabs>
              <w:rPr>
                <w:rFonts w:ascii="Calibri" w:hAnsi="Calibri"/>
                <w:b/>
                <w:color w:val="FFFFFF"/>
                <w:sz w:val="20"/>
                <w:szCs w:val="20"/>
              </w:rPr>
            </w:pPr>
            <w:r w:rsidRPr="002414CF">
              <w:rPr>
                <w:rFonts w:ascii="Calibri" w:hAnsi="Calibri"/>
                <w:b/>
                <w:color w:val="FFFFFF"/>
                <w:sz w:val="20"/>
                <w:szCs w:val="20"/>
              </w:rPr>
              <w:t>AREAS FOR TARGETED INTERVENTION ACTIVITIES</w:t>
            </w:r>
          </w:p>
        </w:tc>
        <w:tc>
          <w:tcPr>
            <w:tcW w:w="1800" w:type="dxa"/>
            <w:tcBorders>
              <w:bottom w:val="single" w:sz="6" w:space="0" w:color="000000"/>
            </w:tcBorders>
            <w:shd w:val="solid" w:color="0000CC" w:fill="0000CC"/>
          </w:tcPr>
          <w:p w:rsidR="00D71CB2" w:rsidRPr="002414CF" w:rsidRDefault="00D71CB2" w:rsidP="00F92223">
            <w:pPr>
              <w:tabs>
                <w:tab w:val="left" w:pos="-4338"/>
              </w:tabs>
              <w:ind w:right="-108"/>
              <w:rPr>
                <w:rFonts w:ascii="Calibri" w:hAnsi="Calibri"/>
                <w:b/>
                <w:color w:val="FFFFFF"/>
                <w:sz w:val="20"/>
                <w:szCs w:val="20"/>
              </w:rPr>
            </w:pPr>
            <w:r w:rsidRPr="002414CF">
              <w:rPr>
                <w:rFonts w:ascii="Calibri" w:hAnsi="Calibri"/>
                <w:b/>
                <w:color w:val="FFFFFF"/>
                <w:sz w:val="20"/>
                <w:szCs w:val="20"/>
              </w:rPr>
              <w:t>NOT FOUND TO WORK</w:t>
            </w:r>
          </w:p>
        </w:tc>
        <w:tc>
          <w:tcPr>
            <w:tcW w:w="3030" w:type="dxa"/>
            <w:tcBorders>
              <w:bottom w:val="single" w:sz="6" w:space="0" w:color="000000"/>
            </w:tcBorders>
            <w:shd w:val="solid" w:color="0000CC" w:fill="0000CC"/>
          </w:tcPr>
          <w:p w:rsidR="00D71CB2" w:rsidRPr="002414CF" w:rsidRDefault="00D71CB2" w:rsidP="00F92223">
            <w:pPr>
              <w:tabs>
                <w:tab w:val="left" w:pos="-4338"/>
              </w:tabs>
              <w:ind w:right="-108"/>
              <w:rPr>
                <w:rFonts w:ascii="Calibri" w:hAnsi="Calibri"/>
                <w:b/>
                <w:color w:val="FFFFFF"/>
                <w:sz w:val="20"/>
                <w:szCs w:val="20"/>
              </w:rPr>
            </w:pPr>
            <w:r w:rsidRPr="002414CF">
              <w:rPr>
                <w:rFonts w:ascii="Calibri" w:hAnsi="Calibri"/>
                <w:b/>
                <w:color w:val="FFFFFF"/>
                <w:sz w:val="20"/>
                <w:szCs w:val="20"/>
              </w:rPr>
              <w:t>MIXED REVIEWS</w:t>
            </w:r>
          </w:p>
        </w:tc>
        <w:tc>
          <w:tcPr>
            <w:tcW w:w="3060" w:type="dxa"/>
            <w:tcBorders>
              <w:bottom w:val="single" w:sz="6" w:space="0" w:color="000000"/>
            </w:tcBorders>
            <w:shd w:val="solid" w:color="0000CC" w:fill="0000CC"/>
          </w:tcPr>
          <w:p w:rsidR="00D71CB2" w:rsidRPr="002414CF" w:rsidRDefault="00D71CB2" w:rsidP="00F92223">
            <w:pPr>
              <w:tabs>
                <w:tab w:val="left" w:pos="-4338"/>
              </w:tabs>
              <w:ind w:right="-108"/>
              <w:rPr>
                <w:rFonts w:ascii="Calibri" w:hAnsi="Calibri"/>
                <w:b/>
                <w:color w:val="FFFFFF"/>
                <w:sz w:val="20"/>
                <w:szCs w:val="20"/>
              </w:rPr>
            </w:pPr>
            <w:r w:rsidRPr="002414CF">
              <w:rPr>
                <w:rFonts w:ascii="Calibri" w:hAnsi="Calibri"/>
                <w:b/>
                <w:color w:val="FFFFFF"/>
                <w:sz w:val="20"/>
                <w:szCs w:val="20"/>
              </w:rPr>
              <w:t>FOUND TO WORK</w:t>
            </w:r>
          </w:p>
        </w:tc>
      </w:tr>
      <w:tr w:rsidR="001A6178" w:rsidRPr="002414CF" w:rsidTr="005C5D77">
        <w:tblPrEx>
          <w:tblCellMar>
            <w:top w:w="0" w:type="dxa"/>
            <w:bottom w:w="0" w:type="dxa"/>
          </w:tblCellMar>
        </w:tblPrEx>
        <w:tc>
          <w:tcPr>
            <w:tcW w:w="1890" w:type="dxa"/>
          </w:tcPr>
          <w:p w:rsidR="001A6178" w:rsidRPr="002414CF" w:rsidRDefault="001A6178" w:rsidP="005C5D77">
            <w:pPr>
              <w:tabs>
                <w:tab w:val="left" w:pos="1620"/>
                <w:tab w:val="left" w:pos="1800"/>
              </w:tabs>
              <w:rPr>
                <w:rFonts w:ascii="Calibri" w:hAnsi="Calibri"/>
                <w:b/>
                <w:sz w:val="20"/>
                <w:szCs w:val="20"/>
              </w:rPr>
            </w:pPr>
            <w:r w:rsidRPr="002414CF">
              <w:rPr>
                <w:rFonts w:ascii="Calibri" w:hAnsi="Calibri"/>
                <w:b/>
                <w:sz w:val="20"/>
                <w:szCs w:val="20"/>
              </w:rPr>
              <w:t>Phonological Awareness</w:t>
            </w:r>
            <w:r>
              <w:rPr>
                <w:rFonts w:ascii="Calibri" w:hAnsi="Calibri"/>
                <w:b/>
                <w:sz w:val="20"/>
                <w:szCs w:val="20"/>
              </w:rPr>
              <w:t xml:space="preserve">/ Phonemic Awareness </w:t>
            </w:r>
          </w:p>
        </w:tc>
        <w:tc>
          <w:tcPr>
            <w:tcW w:w="1800" w:type="dxa"/>
          </w:tcPr>
          <w:p w:rsidR="005C5D77" w:rsidRDefault="005C5D77" w:rsidP="005C5D77">
            <w:pPr>
              <w:tabs>
                <w:tab w:val="left" w:pos="-4338"/>
              </w:tabs>
              <w:ind w:right="-108"/>
              <w:rPr>
                <w:rFonts w:ascii="Calibri" w:hAnsi="Calibri"/>
                <w:sz w:val="20"/>
                <w:szCs w:val="20"/>
              </w:rPr>
            </w:pPr>
            <w:r w:rsidRPr="002414CF">
              <w:rPr>
                <w:rFonts w:ascii="Calibri" w:hAnsi="Calibri"/>
                <w:sz w:val="20"/>
                <w:szCs w:val="20"/>
              </w:rPr>
              <w:t xml:space="preserve">- </w:t>
            </w:r>
            <w:hyperlink r:id="rId23" w:history="1">
              <w:r w:rsidRPr="002414CF">
                <w:rPr>
                  <w:rStyle w:val="Hyperlink"/>
                  <w:rFonts w:ascii="Calibri" w:hAnsi="Calibri"/>
                  <w:b/>
                  <w:sz w:val="20"/>
                  <w:szCs w:val="20"/>
                </w:rPr>
                <w:t>Breakthrough To Literacy</w:t>
              </w:r>
            </w:hyperlink>
            <w:r w:rsidRPr="002414CF">
              <w:rPr>
                <w:rFonts w:ascii="Calibri" w:hAnsi="Calibri"/>
                <w:sz w:val="20"/>
                <w:szCs w:val="20"/>
              </w:rPr>
              <w:t xml:space="preserve"> </w:t>
            </w:r>
            <w:r>
              <w:rPr>
                <w:rFonts w:ascii="Calibri" w:hAnsi="Calibri"/>
                <w:sz w:val="20"/>
                <w:szCs w:val="20"/>
              </w:rPr>
              <w:t xml:space="preserve">had no impact on children’s phonological awareness. </w:t>
            </w:r>
            <w:r w:rsidRPr="002414CF">
              <w:rPr>
                <w:rFonts w:ascii="Calibri" w:hAnsi="Calibri"/>
                <w:sz w:val="20"/>
                <w:szCs w:val="20"/>
              </w:rPr>
              <w:t xml:space="preserve"> </w:t>
            </w:r>
          </w:p>
          <w:p w:rsidR="005C5D77" w:rsidRPr="002414CF" w:rsidRDefault="005C5D77" w:rsidP="005C5D77">
            <w:pPr>
              <w:tabs>
                <w:tab w:val="left" w:pos="-4338"/>
              </w:tabs>
              <w:ind w:right="-108"/>
              <w:rPr>
                <w:rFonts w:ascii="Calibri" w:hAnsi="Calibri"/>
                <w:sz w:val="20"/>
                <w:szCs w:val="20"/>
              </w:rPr>
            </w:pPr>
            <w:r w:rsidRPr="002414CF">
              <w:rPr>
                <w:rFonts w:ascii="Calibri" w:hAnsi="Calibri"/>
                <w:b/>
                <w:sz w:val="20"/>
                <w:szCs w:val="20"/>
              </w:rPr>
              <w:t xml:space="preserve">- </w:t>
            </w:r>
            <w:hyperlink r:id="rId24" w:history="1">
              <w:r w:rsidRPr="002414CF">
                <w:rPr>
                  <w:rStyle w:val="Hyperlink"/>
                  <w:rFonts w:ascii="Calibri" w:hAnsi="Calibri"/>
                  <w:b/>
                  <w:sz w:val="20"/>
                  <w:szCs w:val="20"/>
                </w:rPr>
                <w:t>Building Early Language and Literacy</w:t>
              </w:r>
            </w:hyperlink>
            <w:r>
              <w:rPr>
                <w:rFonts w:ascii="Calibri" w:hAnsi="Calibri"/>
                <w:sz w:val="20"/>
                <w:szCs w:val="20"/>
              </w:rPr>
              <w:t xml:space="preserve"> had no impact on children’s phonological awareness. </w:t>
            </w:r>
            <w:r w:rsidRPr="002414CF">
              <w:rPr>
                <w:rFonts w:ascii="Calibri" w:hAnsi="Calibri"/>
                <w:sz w:val="20"/>
                <w:szCs w:val="20"/>
              </w:rPr>
              <w:t xml:space="preserve"> </w:t>
            </w:r>
          </w:p>
          <w:p w:rsidR="005C5D77" w:rsidRPr="002414CF" w:rsidRDefault="005C5D77" w:rsidP="005C5D77">
            <w:pPr>
              <w:tabs>
                <w:tab w:val="left" w:pos="-4338"/>
              </w:tabs>
              <w:ind w:right="-108"/>
              <w:rPr>
                <w:rFonts w:ascii="Calibri" w:hAnsi="Calibri"/>
                <w:sz w:val="20"/>
                <w:szCs w:val="20"/>
              </w:rPr>
            </w:pPr>
            <w:r w:rsidRPr="002414CF">
              <w:rPr>
                <w:rFonts w:ascii="Calibri" w:hAnsi="Calibri"/>
                <w:sz w:val="20"/>
                <w:szCs w:val="20"/>
              </w:rPr>
              <w:t>-</w:t>
            </w:r>
            <w:hyperlink r:id="rId25" w:history="1">
              <w:r w:rsidRPr="007134FF">
                <w:rPr>
                  <w:rStyle w:val="Hyperlink"/>
                  <w:rFonts w:ascii="Calibri" w:hAnsi="Calibri"/>
                  <w:b/>
                  <w:sz w:val="20"/>
                  <w:szCs w:val="20"/>
                </w:rPr>
                <w:t>Phonological Awareness Training</w:t>
              </w:r>
            </w:hyperlink>
            <w:r w:rsidRPr="007134FF">
              <w:rPr>
                <w:rFonts w:ascii="Calibri" w:hAnsi="Calibri"/>
                <w:sz w:val="20"/>
                <w:szCs w:val="20"/>
              </w:rPr>
              <w:t xml:space="preserve"> did not improved children’s phonological awareness.</w:t>
            </w:r>
            <w:r>
              <w:rPr>
                <w:rFonts w:ascii="Calibri" w:hAnsi="Calibri"/>
                <w:sz w:val="20"/>
                <w:szCs w:val="20"/>
              </w:rPr>
              <w:t xml:space="preserve"> </w:t>
            </w:r>
            <w:r w:rsidRPr="002414CF">
              <w:rPr>
                <w:rFonts w:ascii="Calibri" w:hAnsi="Calibri"/>
                <w:sz w:val="20"/>
                <w:szCs w:val="20"/>
              </w:rPr>
              <w:t xml:space="preserve">  </w:t>
            </w:r>
          </w:p>
          <w:p w:rsidR="001A6178" w:rsidRPr="002414CF" w:rsidRDefault="001A6178" w:rsidP="005C5D77">
            <w:pPr>
              <w:tabs>
                <w:tab w:val="left" w:pos="-4338"/>
              </w:tabs>
              <w:ind w:right="-108"/>
              <w:rPr>
                <w:rFonts w:ascii="Calibri" w:hAnsi="Calibri"/>
                <w:sz w:val="20"/>
                <w:szCs w:val="20"/>
              </w:rPr>
            </w:pPr>
          </w:p>
        </w:tc>
        <w:tc>
          <w:tcPr>
            <w:tcW w:w="3030" w:type="dxa"/>
          </w:tcPr>
          <w:p w:rsidR="005C5D77" w:rsidRPr="002414CF" w:rsidRDefault="005C5D77" w:rsidP="005C5D77">
            <w:pPr>
              <w:tabs>
                <w:tab w:val="left" w:pos="-4338"/>
              </w:tabs>
              <w:ind w:right="-108"/>
              <w:rPr>
                <w:rFonts w:ascii="Calibri" w:hAnsi="Calibri"/>
                <w:sz w:val="20"/>
                <w:szCs w:val="20"/>
              </w:rPr>
            </w:pPr>
            <w:r w:rsidRPr="002414CF">
              <w:rPr>
                <w:rFonts w:ascii="Calibri" w:hAnsi="Calibri"/>
                <w:b/>
                <w:sz w:val="20"/>
                <w:szCs w:val="20"/>
              </w:rPr>
              <w:t xml:space="preserve">- </w:t>
            </w:r>
            <w:hyperlink r:id="rId26" w:history="1">
              <w:r w:rsidRPr="002414CF">
                <w:rPr>
                  <w:rStyle w:val="Hyperlink"/>
                  <w:rFonts w:ascii="Calibri" w:hAnsi="Calibri"/>
                  <w:b/>
                  <w:sz w:val="20"/>
                  <w:szCs w:val="20"/>
                </w:rPr>
                <w:t>DaisyQuest</w:t>
              </w:r>
            </w:hyperlink>
            <w:r>
              <w:rPr>
                <w:rFonts w:ascii="Calibri" w:hAnsi="Calibri"/>
                <w:sz w:val="20"/>
                <w:szCs w:val="20"/>
              </w:rPr>
              <w:t xml:space="preserve"> increased </w:t>
            </w:r>
            <w:r w:rsidR="00F92223">
              <w:rPr>
                <w:rFonts w:ascii="Calibri" w:hAnsi="Calibri"/>
                <w:sz w:val="20"/>
                <w:szCs w:val="20"/>
              </w:rPr>
              <w:t xml:space="preserve">children’s </w:t>
            </w:r>
            <w:r>
              <w:rPr>
                <w:rFonts w:ascii="Calibri" w:hAnsi="Calibri"/>
                <w:sz w:val="20"/>
                <w:szCs w:val="20"/>
              </w:rPr>
              <w:t xml:space="preserve">phonological awareness </w:t>
            </w:r>
            <w:r w:rsidR="00F92223">
              <w:rPr>
                <w:rFonts w:ascii="Calibri" w:hAnsi="Calibri"/>
                <w:sz w:val="20"/>
                <w:szCs w:val="20"/>
              </w:rPr>
              <w:t xml:space="preserve">in two studies.  However, </w:t>
            </w:r>
            <w:r>
              <w:rPr>
                <w:rFonts w:ascii="Calibri" w:hAnsi="Calibri"/>
                <w:sz w:val="20"/>
                <w:szCs w:val="20"/>
              </w:rPr>
              <w:t xml:space="preserve">in three other studies, one </w:t>
            </w:r>
            <w:r w:rsidR="00F92223">
              <w:rPr>
                <w:rFonts w:ascii="Calibri" w:hAnsi="Calibri"/>
                <w:sz w:val="20"/>
                <w:szCs w:val="20"/>
              </w:rPr>
              <w:t>group</w:t>
            </w:r>
            <w:r>
              <w:rPr>
                <w:rFonts w:ascii="Calibri" w:hAnsi="Calibri"/>
                <w:sz w:val="20"/>
                <w:szCs w:val="20"/>
              </w:rPr>
              <w:t xml:space="preserve"> demonstrated gains in two measures but not overall in phonological awareness</w:t>
            </w:r>
            <w:r w:rsidR="00F92223">
              <w:rPr>
                <w:rFonts w:ascii="Calibri" w:hAnsi="Calibri"/>
                <w:sz w:val="20"/>
                <w:szCs w:val="20"/>
              </w:rPr>
              <w:t>,</w:t>
            </w:r>
            <w:r>
              <w:rPr>
                <w:rFonts w:ascii="Calibri" w:hAnsi="Calibri"/>
                <w:sz w:val="20"/>
                <w:szCs w:val="20"/>
              </w:rPr>
              <w:t xml:space="preserve"> and </w:t>
            </w:r>
            <w:r w:rsidR="00F92223">
              <w:rPr>
                <w:rFonts w:ascii="Calibri" w:hAnsi="Calibri"/>
                <w:sz w:val="20"/>
                <w:szCs w:val="20"/>
              </w:rPr>
              <w:t xml:space="preserve">the other </w:t>
            </w:r>
            <w:r>
              <w:rPr>
                <w:rFonts w:ascii="Calibri" w:hAnsi="Calibri"/>
                <w:sz w:val="20"/>
                <w:szCs w:val="20"/>
              </w:rPr>
              <w:t xml:space="preserve">two </w:t>
            </w:r>
            <w:r w:rsidR="00F92223">
              <w:rPr>
                <w:rFonts w:ascii="Calibri" w:hAnsi="Calibri"/>
                <w:sz w:val="20"/>
                <w:szCs w:val="20"/>
              </w:rPr>
              <w:t xml:space="preserve">study samples did not </w:t>
            </w:r>
            <w:r>
              <w:rPr>
                <w:rFonts w:ascii="Calibri" w:hAnsi="Calibri"/>
                <w:sz w:val="20"/>
                <w:szCs w:val="20"/>
              </w:rPr>
              <w:t>differ from the control group</w:t>
            </w:r>
            <w:r w:rsidR="00F92223">
              <w:rPr>
                <w:rFonts w:ascii="Calibri" w:hAnsi="Calibri"/>
                <w:sz w:val="20"/>
                <w:szCs w:val="20"/>
              </w:rPr>
              <w:t>s</w:t>
            </w:r>
            <w:r>
              <w:rPr>
                <w:rFonts w:ascii="Calibri" w:hAnsi="Calibri"/>
                <w:sz w:val="20"/>
                <w:szCs w:val="20"/>
              </w:rPr>
              <w:t xml:space="preserve">.  </w:t>
            </w:r>
          </w:p>
          <w:p w:rsidR="005C5D77" w:rsidRDefault="005C5D77" w:rsidP="005C5D77">
            <w:pPr>
              <w:tabs>
                <w:tab w:val="left" w:pos="1620"/>
                <w:tab w:val="left" w:pos="1800"/>
              </w:tabs>
              <w:rPr>
                <w:rFonts w:ascii="Calibri" w:hAnsi="Calibri"/>
                <w:sz w:val="20"/>
                <w:szCs w:val="20"/>
              </w:rPr>
            </w:pPr>
            <w:r w:rsidRPr="002414CF">
              <w:rPr>
                <w:rFonts w:ascii="Calibri" w:hAnsi="Calibri"/>
                <w:sz w:val="20"/>
                <w:szCs w:val="20"/>
              </w:rPr>
              <w:t xml:space="preserve">- </w:t>
            </w:r>
            <w:hyperlink r:id="rId27" w:history="1">
              <w:r w:rsidRPr="002414CF">
                <w:rPr>
                  <w:rStyle w:val="Hyperlink"/>
                  <w:rFonts w:ascii="Calibri" w:hAnsi="Calibri"/>
                  <w:b/>
                  <w:sz w:val="20"/>
                  <w:szCs w:val="20"/>
                </w:rPr>
                <w:t>Doors to Discovery</w:t>
              </w:r>
            </w:hyperlink>
            <w:r>
              <w:rPr>
                <w:rFonts w:ascii="Calibri" w:hAnsi="Calibri"/>
                <w:sz w:val="20"/>
                <w:szCs w:val="20"/>
              </w:rPr>
              <w:t xml:space="preserve"> improved phonological awareness. </w:t>
            </w:r>
            <w:r w:rsidRPr="0043500B">
              <w:rPr>
                <w:rFonts w:ascii="Calibri" w:hAnsi="Calibri"/>
                <w:sz w:val="20"/>
                <w:szCs w:val="20"/>
              </w:rPr>
              <w:t xml:space="preserve">However, there were greater gains in the Head Start </w:t>
            </w:r>
            <w:r>
              <w:rPr>
                <w:rFonts w:ascii="Calibri" w:hAnsi="Calibri"/>
                <w:sz w:val="20"/>
                <w:szCs w:val="20"/>
              </w:rPr>
              <w:t>and Title 1 than the universal p</w:t>
            </w:r>
            <w:r w:rsidRPr="0043500B">
              <w:rPr>
                <w:rFonts w:ascii="Calibri" w:hAnsi="Calibri"/>
                <w:sz w:val="20"/>
                <w:szCs w:val="20"/>
              </w:rPr>
              <w:t>re-K classes.</w:t>
            </w:r>
          </w:p>
          <w:p w:rsidR="005C5D77" w:rsidRPr="002414CF" w:rsidRDefault="005C5D77" w:rsidP="005C5D77">
            <w:pPr>
              <w:tabs>
                <w:tab w:val="left" w:pos="-4338"/>
              </w:tabs>
              <w:ind w:right="-108"/>
              <w:rPr>
                <w:rFonts w:ascii="Calibri" w:hAnsi="Calibri"/>
                <w:sz w:val="20"/>
                <w:szCs w:val="20"/>
              </w:rPr>
            </w:pPr>
            <w:r w:rsidRPr="0043500B">
              <w:rPr>
                <w:rFonts w:ascii="Calibri" w:hAnsi="Calibri"/>
                <w:sz w:val="20"/>
                <w:szCs w:val="20"/>
              </w:rPr>
              <w:t xml:space="preserve">- </w:t>
            </w:r>
            <w:hyperlink r:id="rId28" w:history="1">
              <w:r w:rsidRPr="0043500B">
                <w:rPr>
                  <w:rStyle w:val="Hyperlink"/>
                  <w:rFonts w:ascii="Calibri" w:hAnsi="Calibri"/>
                  <w:b/>
                  <w:sz w:val="20"/>
                  <w:szCs w:val="20"/>
                </w:rPr>
                <w:t>Let’s Begin with Letter People</w:t>
              </w:r>
            </w:hyperlink>
            <w:r w:rsidRPr="0030181F">
              <w:rPr>
                <w:rFonts w:ascii="Calibri" w:hAnsi="Calibri"/>
                <w:sz w:val="20"/>
                <w:szCs w:val="20"/>
                <w:highlight w:val="yellow"/>
              </w:rPr>
              <w:t xml:space="preserve"> </w:t>
            </w:r>
            <w:r>
              <w:rPr>
                <w:rFonts w:ascii="Calibri" w:hAnsi="Calibri"/>
                <w:sz w:val="20"/>
                <w:szCs w:val="20"/>
              </w:rPr>
              <w:t xml:space="preserve">improved phonological awareness. </w:t>
            </w:r>
            <w:r w:rsidRPr="0043500B">
              <w:rPr>
                <w:rFonts w:ascii="Calibri" w:hAnsi="Calibri"/>
                <w:sz w:val="20"/>
                <w:szCs w:val="20"/>
              </w:rPr>
              <w:t xml:space="preserve">However, there were greater gains in the Head Start </w:t>
            </w:r>
            <w:r>
              <w:rPr>
                <w:rFonts w:ascii="Calibri" w:hAnsi="Calibri"/>
                <w:sz w:val="20"/>
                <w:szCs w:val="20"/>
              </w:rPr>
              <w:t>and Title 1 than the universal p</w:t>
            </w:r>
            <w:r w:rsidRPr="0043500B">
              <w:rPr>
                <w:rFonts w:ascii="Calibri" w:hAnsi="Calibri"/>
                <w:sz w:val="20"/>
                <w:szCs w:val="20"/>
              </w:rPr>
              <w:t>re-K classes.</w:t>
            </w:r>
          </w:p>
          <w:p w:rsidR="005C5D77" w:rsidRPr="002414CF" w:rsidRDefault="005C5D77" w:rsidP="005C5D77">
            <w:pPr>
              <w:tabs>
                <w:tab w:val="left" w:pos="-4338"/>
              </w:tabs>
              <w:ind w:right="-108"/>
              <w:rPr>
                <w:rFonts w:ascii="Calibri" w:hAnsi="Calibri"/>
                <w:sz w:val="20"/>
                <w:szCs w:val="20"/>
              </w:rPr>
            </w:pPr>
            <w:r w:rsidRPr="007134FF">
              <w:rPr>
                <w:rFonts w:ascii="Calibri" w:hAnsi="Calibri"/>
                <w:b/>
                <w:sz w:val="20"/>
                <w:szCs w:val="20"/>
              </w:rPr>
              <w:t xml:space="preserve">- </w:t>
            </w:r>
            <w:hyperlink r:id="rId29" w:history="1">
              <w:r w:rsidRPr="007134FF">
                <w:rPr>
                  <w:rStyle w:val="Hyperlink"/>
                  <w:rFonts w:ascii="Calibri" w:hAnsi="Calibri"/>
                  <w:b/>
                  <w:sz w:val="20"/>
                  <w:szCs w:val="20"/>
                </w:rPr>
                <w:t>Phonological Awareness Training and Letter Knowledge Training</w:t>
              </w:r>
            </w:hyperlink>
            <w:r w:rsidRPr="007134FF">
              <w:rPr>
                <w:rFonts w:ascii="Calibri" w:hAnsi="Calibri"/>
                <w:sz w:val="20"/>
                <w:szCs w:val="20"/>
              </w:rPr>
              <w:t xml:space="preserve"> improved the phonological processing of children in one study but not in another</w:t>
            </w:r>
            <w:r w:rsidR="00F92223">
              <w:rPr>
                <w:rFonts w:ascii="Calibri" w:hAnsi="Calibri"/>
                <w:sz w:val="20"/>
                <w:szCs w:val="20"/>
              </w:rPr>
              <w:t xml:space="preserve"> study</w:t>
            </w:r>
            <w:r w:rsidRPr="007134FF">
              <w:rPr>
                <w:rFonts w:ascii="Calibri" w:hAnsi="Calibri"/>
                <w:sz w:val="20"/>
                <w:szCs w:val="20"/>
              </w:rPr>
              <w:t xml:space="preserve">. </w:t>
            </w:r>
            <w:r w:rsidRPr="002414CF">
              <w:rPr>
                <w:rFonts w:ascii="Calibri" w:hAnsi="Calibri"/>
                <w:sz w:val="20"/>
                <w:szCs w:val="20"/>
              </w:rPr>
              <w:t xml:space="preserve">  </w:t>
            </w:r>
          </w:p>
          <w:p w:rsidR="001A6178" w:rsidRPr="002414CF" w:rsidRDefault="001A6178" w:rsidP="00F92223">
            <w:pPr>
              <w:tabs>
                <w:tab w:val="left" w:pos="-4338"/>
              </w:tabs>
              <w:ind w:right="-108"/>
              <w:rPr>
                <w:rFonts w:ascii="Calibri" w:hAnsi="Calibri"/>
                <w:sz w:val="20"/>
                <w:szCs w:val="20"/>
              </w:rPr>
            </w:pPr>
            <w:r w:rsidRPr="002414CF">
              <w:rPr>
                <w:rFonts w:ascii="Calibri" w:hAnsi="Calibri"/>
                <w:b/>
                <w:sz w:val="20"/>
                <w:szCs w:val="20"/>
              </w:rPr>
              <w:t xml:space="preserve">- </w:t>
            </w:r>
            <w:hyperlink r:id="rId30" w:history="1">
              <w:r w:rsidRPr="002414CF">
                <w:rPr>
                  <w:rStyle w:val="Hyperlink"/>
                  <w:rFonts w:ascii="Calibri" w:hAnsi="Calibri"/>
                  <w:b/>
                  <w:sz w:val="20"/>
                  <w:szCs w:val="20"/>
                </w:rPr>
                <w:t>Ready, Set, Leap</w:t>
              </w:r>
            </w:hyperlink>
            <w:r w:rsidR="00F92223">
              <w:rPr>
                <w:rFonts w:ascii="Calibri" w:hAnsi="Calibri"/>
                <w:sz w:val="20"/>
                <w:szCs w:val="20"/>
              </w:rPr>
              <w:t xml:space="preserve"> improve children’s </w:t>
            </w:r>
            <w:r w:rsidR="0026004B">
              <w:rPr>
                <w:rFonts w:ascii="Calibri" w:hAnsi="Calibri"/>
                <w:sz w:val="20"/>
                <w:szCs w:val="20"/>
              </w:rPr>
              <w:t>phonological awareness</w:t>
            </w:r>
            <w:r w:rsidR="00F92223">
              <w:rPr>
                <w:rFonts w:ascii="Calibri" w:hAnsi="Calibri"/>
                <w:sz w:val="20"/>
                <w:szCs w:val="20"/>
              </w:rPr>
              <w:t xml:space="preserve"> in one study </w:t>
            </w:r>
            <w:r w:rsidR="0026004B">
              <w:rPr>
                <w:rFonts w:ascii="Calibri" w:hAnsi="Calibri"/>
                <w:sz w:val="20"/>
                <w:szCs w:val="20"/>
              </w:rPr>
              <w:t xml:space="preserve">but did not demonstrate gains in another study.  </w:t>
            </w:r>
          </w:p>
        </w:tc>
        <w:tc>
          <w:tcPr>
            <w:tcW w:w="3060" w:type="dxa"/>
          </w:tcPr>
          <w:p w:rsidR="001A6178" w:rsidRPr="002414CF" w:rsidRDefault="005C5D77" w:rsidP="00C65C5F">
            <w:pPr>
              <w:tabs>
                <w:tab w:val="left" w:pos="1620"/>
                <w:tab w:val="left" w:pos="1800"/>
              </w:tabs>
              <w:rPr>
                <w:rFonts w:ascii="Calibri" w:hAnsi="Calibri"/>
                <w:b/>
                <w:sz w:val="20"/>
                <w:szCs w:val="20"/>
              </w:rPr>
            </w:pPr>
            <w:r w:rsidRPr="000C14D0">
              <w:rPr>
                <w:rFonts w:ascii="Calibri" w:hAnsi="Calibri"/>
                <w:b/>
                <w:sz w:val="20"/>
                <w:szCs w:val="20"/>
              </w:rPr>
              <w:t xml:space="preserve">- </w:t>
            </w:r>
            <w:hyperlink r:id="rId31" w:history="1">
              <w:r w:rsidRPr="000C14D0">
                <w:rPr>
                  <w:rStyle w:val="Hyperlink"/>
                  <w:rFonts w:ascii="Calibri" w:hAnsi="Calibri"/>
                  <w:b/>
                  <w:sz w:val="20"/>
                  <w:szCs w:val="20"/>
                </w:rPr>
                <w:t>Sound Foundations</w:t>
              </w:r>
            </w:hyperlink>
            <w:r w:rsidRPr="000C14D0">
              <w:rPr>
                <w:rFonts w:ascii="Calibri" w:hAnsi="Calibri"/>
                <w:sz w:val="20"/>
                <w:szCs w:val="20"/>
              </w:rPr>
              <w:t xml:space="preserve"> improved children’s phoneme recognition.</w:t>
            </w:r>
            <w:r>
              <w:rPr>
                <w:rFonts w:ascii="Calibri" w:hAnsi="Calibri"/>
                <w:sz w:val="20"/>
                <w:szCs w:val="20"/>
              </w:rPr>
              <w:t xml:space="preserve">  </w:t>
            </w:r>
          </w:p>
        </w:tc>
      </w:tr>
      <w:tr w:rsidR="00D71CB2" w:rsidRPr="002414CF" w:rsidTr="005C5D77">
        <w:tblPrEx>
          <w:tblCellMar>
            <w:top w:w="0" w:type="dxa"/>
            <w:bottom w:w="0" w:type="dxa"/>
          </w:tblCellMar>
        </w:tblPrEx>
        <w:tc>
          <w:tcPr>
            <w:tcW w:w="1890" w:type="dxa"/>
          </w:tcPr>
          <w:p w:rsidR="00D71CB2" w:rsidRPr="002414CF" w:rsidRDefault="00D71CB2" w:rsidP="00D71CB2">
            <w:pPr>
              <w:tabs>
                <w:tab w:val="left" w:pos="1620"/>
                <w:tab w:val="left" w:pos="1800"/>
              </w:tabs>
              <w:rPr>
                <w:rFonts w:ascii="Calibri" w:hAnsi="Calibri"/>
                <w:b/>
                <w:sz w:val="20"/>
                <w:szCs w:val="20"/>
              </w:rPr>
            </w:pPr>
            <w:r w:rsidRPr="002414CF">
              <w:rPr>
                <w:rFonts w:ascii="Calibri" w:hAnsi="Calibri"/>
                <w:b/>
                <w:sz w:val="20"/>
                <w:szCs w:val="20"/>
              </w:rPr>
              <w:t>Print and Letter Knowledge/</w:t>
            </w:r>
          </w:p>
          <w:p w:rsidR="00D71CB2" w:rsidRPr="002414CF" w:rsidRDefault="00D71CB2" w:rsidP="00D71CB2">
            <w:pPr>
              <w:tabs>
                <w:tab w:val="left" w:pos="1620"/>
                <w:tab w:val="left" w:pos="1800"/>
              </w:tabs>
              <w:rPr>
                <w:rFonts w:ascii="Calibri" w:hAnsi="Calibri"/>
                <w:b/>
                <w:sz w:val="20"/>
                <w:szCs w:val="20"/>
              </w:rPr>
            </w:pPr>
            <w:r w:rsidRPr="002414CF">
              <w:rPr>
                <w:rFonts w:ascii="Calibri" w:hAnsi="Calibri"/>
                <w:b/>
                <w:sz w:val="20"/>
                <w:szCs w:val="20"/>
              </w:rPr>
              <w:t>Letter and Word Identification/</w:t>
            </w:r>
          </w:p>
          <w:p w:rsidR="00D71CB2" w:rsidRPr="002414CF" w:rsidRDefault="00D71CB2" w:rsidP="00C65C5F">
            <w:pPr>
              <w:tabs>
                <w:tab w:val="left" w:pos="1620"/>
                <w:tab w:val="left" w:pos="1800"/>
              </w:tabs>
              <w:rPr>
                <w:rFonts w:ascii="Calibri" w:hAnsi="Calibri"/>
                <w:b/>
                <w:sz w:val="20"/>
                <w:szCs w:val="20"/>
              </w:rPr>
            </w:pPr>
            <w:r w:rsidRPr="002414CF">
              <w:rPr>
                <w:rFonts w:ascii="Calibri" w:hAnsi="Calibri"/>
                <w:b/>
                <w:sz w:val="20"/>
                <w:szCs w:val="20"/>
              </w:rPr>
              <w:t xml:space="preserve">Print Concepts </w:t>
            </w:r>
          </w:p>
        </w:tc>
        <w:tc>
          <w:tcPr>
            <w:tcW w:w="1800" w:type="dxa"/>
          </w:tcPr>
          <w:p w:rsidR="00713E00" w:rsidRDefault="00C65C5F" w:rsidP="00C65C5F">
            <w:pPr>
              <w:tabs>
                <w:tab w:val="left" w:pos="-4338"/>
              </w:tabs>
              <w:ind w:right="-108"/>
              <w:rPr>
                <w:rFonts w:ascii="Calibri" w:hAnsi="Calibri"/>
                <w:b/>
                <w:sz w:val="20"/>
                <w:szCs w:val="20"/>
              </w:rPr>
            </w:pPr>
            <w:r w:rsidRPr="002414CF">
              <w:rPr>
                <w:rFonts w:ascii="Calibri" w:hAnsi="Calibri"/>
                <w:sz w:val="20"/>
                <w:szCs w:val="20"/>
              </w:rPr>
              <w:t xml:space="preserve">- </w:t>
            </w:r>
            <w:hyperlink r:id="rId32" w:history="1">
              <w:r w:rsidRPr="002414CF">
                <w:rPr>
                  <w:rStyle w:val="Hyperlink"/>
                  <w:rFonts w:ascii="Calibri" w:hAnsi="Calibri"/>
                  <w:b/>
                  <w:sz w:val="20"/>
                  <w:szCs w:val="20"/>
                </w:rPr>
                <w:t>Breakthrough To Literacy</w:t>
              </w:r>
            </w:hyperlink>
            <w:r w:rsidRPr="002414CF">
              <w:rPr>
                <w:rFonts w:ascii="Calibri" w:hAnsi="Calibri"/>
                <w:sz w:val="20"/>
                <w:szCs w:val="20"/>
              </w:rPr>
              <w:t xml:space="preserve"> </w:t>
            </w:r>
            <w:r w:rsidR="009D1B0A">
              <w:rPr>
                <w:rFonts w:ascii="Calibri" w:hAnsi="Calibri"/>
                <w:sz w:val="20"/>
                <w:szCs w:val="20"/>
              </w:rPr>
              <w:t xml:space="preserve">had no impact on children’s print knowledge. </w:t>
            </w:r>
          </w:p>
          <w:p w:rsidR="00C65C5F" w:rsidRPr="002414CF" w:rsidRDefault="00713E00" w:rsidP="00C65C5F">
            <w:pPr>
              <w:tabs>
                <w:tab w:val="left" w:pos="-4338"/>
              </w:tabs>
              <w:ind w:right="-108"/>
              <w:rPr>
                <w:rFonts w:ascii="Calibri" w:hAnsi="Calibri"/>
                <w:sz w:val="20"/>
                <w:szCs w:val="20"/>
              </w:rPr>
            </w:pPr>
            <w:r w:rsidRPr="002414CF">
              <w:rPr>
                <w:rFonts w:ascii="Calibri" w:hAnsi="Calibri"/>
                <w:sz w:val="20"/>
                <w:szCs w:val="20"/>
              </w:rPr>
              <w:t>-</w:t>
            </w:r>
            <w:hyperlink r:id="rId33" w:history="1">
              <w:r w:rsidR="00C65C5F" w:rsidRPr="002414CF">
                <w:rPr>
                  <w:rStyle w:val="Hyperlink"/>
                  <w:rFonts w:ascii="Calibri" w:hAnsi="Calibri"/>
                  <w:b/>
                  <w:sz w:val="20"/>
                  <w:szCs w:val="20"/>
                </w:rPr>
                <w:t>Building Early Language and Literacy</w:t>
              </w:r>
            </w:hyperlink>
            <w:r w:rsidR="009D1B0A">
              <w:rPr>
                <w:rFonts w:ascii="Calibri" w:hAnsi="Calibri"/>
                <w:sz w:val="20"/>
                <w:szCs w:val="20"/>
              </w:rPr>
              <w:t xml:space="preserve"> had no impact on children’s print knowledge. </w:t>
            </w:r>
            <w:r w:rsidR="009D1B0A" w:rsidRPr="002414CF">
              <w:rPr>
                <w:rFonts w:ascii="Calibri" w:hAnsi="Calibri"/>
                <w:sz w:val="20"/>
                <w:szCs w:val="20"/>
              </w:rPr>
              <w:t xml:space="preserve"> </w:t>
            </w:r>
          </w:p>
          <w:p w:rsidR="00D71CB2" w:rsidRPr="002414CF" w:rsidRDefault="00D71CB2" w:rsidP="00D71CB2">
            <w:pPr>
              <w:tabs>
                <w:tab w:val="left" w:pos="-4338"/>
              </w:tabs>
              <w:ind w:right="-108"/>
              <w:rPr>
                <w:rFonts w:ascii="Calibri" w:hAnsi="Calibri"/>
                <w:b/>
                <w:sz w:val="20"/>
                <w:szCs w:val="20"/>
              </w:rPr>
            </w:pPr>
          </w:p>
        </w:tc>
        <w:tc>
          <w:tcPr>
            <w:tcW w:w="3030" w:type="dxa"/>
          </w:tcPr>
          <w:p w:rsidR="0043500B" w:rsidRDefault="00C65C5F" w:rsidP="00C65C5F">
            <w:pPr>
              <w:tabs>
                <w:tab w:val="left" w:pos="-4338"/>
              </w:tabs>
              <w:ind w:right="-108"/>
              <w:rPr>
                <w:rFonts w:ascii="Calibri" w:hAnsi="Calibri"/>
                <w:sz w:val="20"/>
                <w:szCs w:val="20"/>
              </w:rPr>
            </w:pPr>
            <w:r w:rsidRPr="002414CF">
              <w:rPr>
                <w:rFonts w:ascii="Calibri" w:hAnsi="Calibri"/>
                <w:sz w:val="20"/>
                <w:szCs w:val="20"/>
              </w:rPr>
              <w:t xml:space="preserve">- </w:t>
            </w:r>
            <w:hyperlink r:id="rId34" w:history="1">
              <w:r w:rsidRPr="002414CF">
                <w:rPr>
                  <w:rStyle w:val="Hyperlink"/>
                  <w:rFonts w:ascii="Calibri" w:hAnsi="Calibri"/>
                  <w:b/>
                  <w:sz w:val="20"/>
                  <w:szCs w:val="20"/>
                </w:rPr>
                <w:t>Doors to Discovery</w:t>
              </w:r>
            </w:hyperlink>
            <w:r w:rsidRPr="002414CF">
              <w:rPr>
                <w:rFonts w:ascii="Calibri" w:hAnsi="Calibri"/>
                <w:sz w:val="20"/>
                <w:szCs w:val="20"/>
              </w:rPr>
              <w:t xml:space="preserve"> </w:t>
            </w:r>
            <w:r w:rsidR="00C577B1">
              <w:rPr>
                <w:rFonts w:ascii="Calibri" w:hAnsi="Calibri"/>
                <w:sz w:val="20"/>
                <w:szCs w:val="20"/>
              </w:rPr>
              <w:t>improved children’s</w:t>
            </w:r>
            <w:r w:rsidR="0043500B">
              <w:rPr>
                <w:rFonts w:ascii="Calibri" w:hAnsi="Calibri"/>
                <w:sz w:val="20"/>
                <w:szCs w:val="20"/>
              </w:rPr>
              <w:t xml:space="preserve"> letter and word identification. </w:t>
            </w:r>
            <w:r w:rsidR="0043500B" w:rsidRPr="0043500B">
              <w:rPr>
                <w:rFonts w:ascii="Calibri" w:hAnsi="Calibri"/>
                <w:sz w:val="20"/>
                <w:szCs w:val="20"/>
              </w:rPr>
              <w:t xml:space="preserve">However, there were greater gains in the Head Start classes </w:t>
            </w:r>
            <w:r w:rsidR="0043500B">
              <w:rPr>
                <w:rFonts w:ascii="Calibri" w:hAnsi="Calibri"/>
                <w:sz w:val="20"/>
                <w:szCs w:val="20"/>
              </w:rPr>
              <w:t>than the Title 1 and universal p</w:t>
            </w:r>
            <w:r w:rsidR="0043500B" w:rsidRPr="0043500B">
              <w:rPr>
                <w:rFonts w:ascii="Calibri" w:hAnsi="Calibri"/>
                <w:sz w:val="20"/>
                <w:szCs w:val="20"/>
              </w:rPr>
              <w:t>re-K classes.</w:t>
            </w:r>
          </w:p>
          <w:p w:rsidR="00C65C5F" w:rsidRPr="002414CF" w:rsidRDefault="00C65C5F" w:rsidP="00C65C5F">
            <w:pPr>
              <w:tabs>
                <w:tab w:val="left" w:pos="-4338"/>
              </w:tabs>
              <w:ind w:right="-108"/>
              <w:rPr>
                <w:rFonts w:ascii="Calibri" w:hAnsi="Calibri"/>
                <w:sz w:val="20"/>
                <w:szCs w:val="20"/>
              </w:rPr>
            </w:pPr>
            <w:r w:rsidRPr="0043500B">
              <w:rPr>
                <w:rFonts w:ascii="Calibri" w:hAnsi="Calibri"/>
                <w:sz w:val="20"/>
                <w:szCs w:val="20"/>
              </w:rPr>
              <w:t xml:space="preserve">- </w:t>
            </w:r>
            <w:hyperlink r:id="rId35" w:history="1">
              <w:r w:rsidRPr="0043500B">
                <w:rPr>
                  <w:rStyle w:val="Hyperlink"/>
                  <w:rFonts w:ascii="Calibri" w:hAnsi="Calibri"/>
                  <w:b/>
                  <w:sz w:val="20"/>
                  <w:szCs w:val="20"/>
                </w:rPr>
                <w:t>Let’s Begin with Letter People</w:t>
              </w:r>
            </w:hyperlink>
            <w:r w:rsidRPr="0043500B">
              <w:rPr>
                <w:rFonts w:ascii="Calibri" w:hAnsi="Calibri"/>
                <w:sz w:val="20"/>
                <w:szCs w:val="20"/>
              </w:rPr>
              <w:t xml:space="preserve"> </w:t>
            </w:r>
            <w:r w:rsidR="0043500B" w:rsidRPr="0043500B">
              <w:rPr>
                <w:rFonts w:ascii="Calibri" w:hAnsi="Calibri"/>
                <w:sz w:val="20"/>
                <w:szCs w:val="20"/>
              </w:rPr>
              <w:t xml:space="preserve">improved children’s letter and word identification. However, there were greater gains in the Head Start classes </w:t>
            </w:r>
            <w:r w:rsidR="0043500B">
              <w:rPr>
                <w:rFonts w:ascii="Calibri" w:hAnsi="Calibri"/>
                <w:sz w:val="20"/>
                <w:szCs w:val="20"/>
              </w:rPr>
              <w:t>than the Title 1 and universal p</w:t>
            </w:r>
            <w:r w:rsidR="0043500B" w:rsidRPr="0043500B">
              <w:rPr>
                <w:rFonts w:ascii="Calibri" w:hAnsi="Calibri"/>
                <w:sz w:val="20"/>
                <w:szCs w:val="20"/>
              </w:rPr>
              <w:t>re-K classes.</w:t>
            </w:r>
          </w:p>
          <w:p w:rsidR="00D71CB2" w:rsidRDefault="00D71CB2" w:rsidP="00D71CB2">
            <w:pPr>
              <w:tabs>
                <w:tab w:val="left" w:pos="-4338"/>
              </w:tabs>
              <w:ind w:right="-108"/>
              <w:rPr>
                <w:rFonts w:ascii="Calibri" w:hAnsi="Calibri"/>
                <w:sz w:val="20"/>
                <w:szCs w:val="20"/>
              </w:rPr>
            </w:pPr>
            <w:r w:rsidRPr="002414CF">
              <w:rPr>
                <w:rFonts w:ascii="Calibri" w:hAnsi="Calibri"/>
                <w:b/>
                <w:sz w:val="20"/>
                <w:szCs w:val="20"/>
              </w:rPr>
              <w:t xml:space="preserve">- </w:t>
            </w:r>
            <w:hyperlink r:id="rId36" w:history="1">
              <w:r w:rsidRPr="002414CF">
                <w:rPr>
                  <w:rStyle w:val="Hyperlink"/>
                  <w:rFonts w:ascii="Calibri" w:hAnsi="Calibri"/>
                  <w:b/>
                  <w:sz w:val="20"/>
                  <w:szCs w:val="20"/>
                </w:rPr>
                <w:t>Ready, Set, Leap</w:t>
              </w:r>
            </w:hyperlink>
            <w:r w:rsidR="0026004B">
              <w:rPr>
                <w:rFonts w:ascii="Calibri" w:hAnsi="Calibri"/>
                <w:sz w:val="20"/>
                <w:szCs w:val="20"/>
              </w:rPr>
              <w:t xml:space="preserve"> improved </w:t>
            </w:r>
            <w:r w:rsidR="00F92223">
              <w:rPr>
                <w:rFonts w:ascii="Calibri" w:hAnsi="Calibri"/>
                <w:sz w:val="20"/>
                <w:szCs w:val="20"/>
              </w:rPr>
              <w:t xml:space="preserve">children’s </w:t>
            </w:r>
            <w:r w:rsidR="0026004B">
              <w:rPr>
                <w:rFonts w:ascii="Calibri" w:hAnsi="Calibri"/>
                <w:sz w:val="20"/>
                <w:szCs w:val="20"/>
              </w:rPr>
              <w:t xml:space="preserve">print knowledge and letter naming </w:t>
            </w:r>
            <w:r w:rsidR="00F92223">
              <w:rPr>
                <w:rFonts w:ascii="Calibri" w:hAnsi="Calibri"/>
                <w:sz w:val="20"/>
                <w:szCs w:val="20"/>
              </w:rPr>
              <w:t xml:space="preserve">in one study </w:t>
            </w:r>
            <w:r w:rsidR="0026004B">
              <w:rPr>
                <w:rFonts w:ascii="Calibri" w:hAnsi="Calibri"/>
                <w:sz w:val="20"/>
                <w:szCs w:val="20"/>
              </w:rPr>
              <w:t xml:space="preserve">but did not demonstrate gains in another study.  </w:t>
            </w:r>
          </w:p>
          <w:p w:rsidR="00D71CB2" w:rsidRPr="002414CF" w:rsidRDefault="00D71CB2" w:rsidP="005C5D77">
            <w:pPr>
              <w:tabs>
                <w:tab w:val="left" w:pos="-4338"/>
              </w:tabs>
              <w:ind w:right="-108"/>
              <w:rPr>
                <w:rFonts w:ascii="Calibri" w:hAnsi="Calibri"/>
                <w:b/>
                <w:sz w:val="20"/>
                <w:szCs w:val="20"/>
              </w:rPr>
            </w:pPr>
          </w:p>
        </w:tc>
        <w:tc>
          <w:tcPr>
            <w:tcW w:w="3060" w:type="dxa"/>
          </w:tcPr>
          <w:p w:rsidR="00C65C5F" w:rsidRPr="002414CF" w:rsidRDefault="00C65C5F" w:rsidP="00C65C5F">
            <w:pPr>
              <w:tabs>
                <w:tab w:val="left" w:pos="1620"/>
                <w:tab w:val="left" w:pos="1800"/>
              </w:tabs>
              <w:rPr>
                <w:rFonts w:ascii="Calibri" w:hAnsi="Calibri"/>
                <w:b/>
                <w:sz w:val="20"/>
                <w:szCs w:val="20"/>
              </w:rPr>
            </w:pPr>
            <w:r w:rsidRPr="002770D7">
              <w:rPr>
                <w:rFonts w:ascii="Calibri" w:hAnsi="Calibri"/>
                <w:b/>
                <w:sz w:val="20"/>
                <w:szCs w:val="20"/>
              </w:rPr>
              <w:t xml:space="preserve">- </w:t>
            </w:r>
            <w:hyperlink r:id="rId37" w:history="1">
              <w:r w:rsidRPr="002770D7">
                <w:rPr>
                  <w:rStyle w:val="Hyperlink"/>
                  <w:rFonts w:ascii="Calibri" w:hAnsi="Calibri"/>
                  <w:b/>
                  <w:sz w:val="20"/>
                  <w:szCs w:val="20"/>
                </w:rPr>
                <w:t>Early Literacy and Learning Model</w:t>
              </w:r>
            </w:hyperlink>
            <w:r w:rsidRPr="002770D7">
              <w:rPr>
                <w:rFonts w:ascii="Calibri" w:hAnsi="Calibri"/>
                <w:sz w:val="20"/>
                <w:szCs w:val="20"/>
              </w:rPr>
              <w:t xml:space="preserve"> </w:t>
            </w:r>
            <w:r w:rsidR="00C577B1" w:rsidRPr="002770D7">
              <w:rPr>
                <w:rFonts w:ascii="Calibri" w:hAnsi="Calibri"/>
                <w:sz w:val="20"/>
                <w:szCs w:val="20"/>
              </w:rPr>
              <w:t xml:space="preserve">improved children’s </w:t>
            </w:r>
            <w:r w:rsidR="0030181F" w:rsidRPr="002770D7">
              <w:rPr>
                <w:rFonts w:ascii="Calibri" w:hAnsi="Calibri"/>
                <w:sz w:val="20"/>
                <w:szCs w:val="20"/>
              </w:rPr>
              <w:t>letter recognition.</w:t>
            </w:r>
            <w:r w:rsidR="0030181F">
              <w:rPr>
                <w:rFonts w:ascii="Calibri" w:hAnsi="Calibri"/>
                <w:sz w:val="20"/>
                <w:szCs w:val="20"/>
              </w:rPr>
              <w:t xml:space="preserve"> </w:t>
            </w:r>
          </w:p>
          <w:p w:rsidR="00D71CB2" w:rsidRPr="002414CF" w:rsidRDefault="00C65C5F" w:rsidP="007134FF">
            <w:pPr>
              <w:tabs>
                <w:tab w:val="left" w:pos="1620"/>
                <w:tab w:val="left" w:pos="1800"/>
              </w:tabs>
              <w:rPr>
                <w:rFonts w:ascii="Calibri" w:hAnsi="Calibri"/>
                <w:b/>
                <w:sz w:val="20"/>
                <w:szCs w:val="20"/>
              </w:rPr>
            </w:pPr>
            <w:r w:rsidRPr="007134FF">
              <w:rPr>
                <w:rFonts w:ascii="Calibri" w:hAnsi="Calibri"/>
                <w:b/>
                <w:sz w:val="20"/>
                <w:szCs w:val="20"/>
              </w:rPr>
              <w:t xml:space="preserve">- </w:t>
            </w:r>
            <w:hyperlink r:id="rId38" w:history="1">
              <w:r w:rsidRPr="007134FF">
                <w:rPr>
                  <w:rStyle w:val="Hyperlink"/>
                  <w:rFonts w:ascii="Calibri" w:hAnsi="Calibri"/>
                  <w:b/>
                  <w:sz w:val="20"/>
                  <w:szCs w:val="20"/>
                </w:rPr>
                <w:t>Phonological Awareness Training and Letter Knowledge Training</w:t>
              </w:r>
            </w:hyperlink>
            <w:r w:rsidRPr="007134FF">
              <w:rPr>
                <w:rFonts w:ascii="Calibri" w:hAnsi="Calibri"/>
                <w:sz w:val="20"/>
                <w:szCs w:val="20"/>
              </w:rPr>
              <w:t xml:space="preserve"> </w:t>
            </w:r>
            <w:r w:rsidR="007134FF" w:rsidRPr="007134FF">
              <w:rPr>
                <w:rFonts w:ascii="Calibri" w:hAnsi="Calibri"/>
                <w:sz w:val="20"/>
                <w:szCs w:val="20"/>
              </w:rPr>
              <w:t>demonstrated improvements in print knowledge across both studies.</w:t>
            </w:r>
            <w:r w:rsidR="007134FF" w:rsidRPr="002414CF">
              <w:rPr>
                <w:rFonts w:ascii="Calibri" w:hAnsi="Calibri"/>
                <w:b/>
                <w:sz w:val="20"/>
                <w:szCs w:val="20"/>
              </w:rPr>
              <w:t xml:space="preserve"> </w:t>
            </w:r>
          </w:p>
        </w:tc>
      </w:tr>
    </w:tbl>
    <w:p w:rsidR="005C5D77" w:rsidRDefault="005C5D77">
      <w:r>
        <w:br w:type="page"/>
      </w:r>
    </w:p>
    <w:tbl>
      <w:tblPr>
        <w:tblW w:w="9780" w:type="dxa"/>
        <w:tblInd w:w="-4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890"/>
        <w:gridCol w:w="1800"/>
        <w:gridCol w:w="3030"/>
        <w:gridCol w:w="3060"/>
      </w:tblGrid>
      <w:tr w:rsidR="00C65C5F" w:rsidRPr="002414CF" w:rsidTr="001A6178">
        <w:tblPrEx>
          <w:tblCellMar>
            <w:top w:w="0" w:type="dxa"/>
            <w:bottom w:w="0" w:type="dxa"/>
          </w:tblCellMar>
        </w:tblPrEx>
        <w:tc>
          <w:tcPr>
            <w:tcW w:w="1890" w:type="dxa"/>
            <w:tcBorders>
              <w:bottom w:val="single" w:sz="6" w:space="0" w:color="000000"/>
            </w:tcBorders>
            <w:shd w:val="solid" w:color="0000CC" w:fill="0000CC"/>
          </w:tcPr>
          <w:p w:rsidR="00C65C5F" w:rsidRPr="002414CF" w:rsidRDefault="00C65C5F" w:rsidP="00F92223">
            <w:pPr>
              <w:tabs>
                <w:tab w:val="left" w:pos="1620"/>
                <w:tab w:val="left" w:pos="1800"/>
              </w:tabs>
              <w:rPr>
                <w:rFonts w:ascii="Calibri" w:hAnsi="Calibri"/>
                <w:b/>
                <w:color w:val="FFFFFF"/>
                <w:sz w:val="20"/>
                <w:szCs w:val="20"/>
              </w:rPr>
            </w:pPr>
            <w:r w:rsidRPr="002414CF">
              <w:rPr>
                <w:rFonts w:ascii="Calibri" w:hAnsi="Calibri"/>
                <w:b/>
                <w:color w:val="FFFFFF"/>
                <w:sz w:val="20"/>
                <w:szCs w:val="20"/>
              </w:rPr>
              <w:t>AREAS FOR TARGETED INTERVENTION ACTIVITIES</w:t>
            </w:r>
          </w:p>
        </w:tc>
        <w:tc>
          <w:tcPr>
            <w:tcW w:w="1800" w:type="dxa"/>
            <w:tcBorders>
              <w:bottom w:val="single" w:sz="6" w:space="0" w:color="000000"/>
            </w:tcBorders>
            <w:shd w:val="solid" w:color="0000CC" w:fill="0000CC"/>
          </w:tcPr>
          <w:p w:rsidR="00C65C5F" w:rsidRPr="002414CF" w:rsidRDefault="00C65C5F" w:rsidP="00F92223">
            <w:pPr>
              <w:tabs>
                <w:tab w:val="left" w:pos="-4338"/>
              </w:tabs>
              <w:ind w:right="-108"/>
              <w:rPr>
                <w:rFonts w:ascii="Calibri" w:hAnsi="Calibri"/>
                <w:b/>
                <w:color w:val="FFFFFF"/>
                <w:sz w:val="20"/>
                <w:szCs w:val="20"/>
              </w:rPr>
            </w:pPr>
            <w:r w:rsidRPr="002414CF">
              <w:rPr>
                <w:rFonts w:ascii="Calibri" w:hAnsi="Calibri"/>
                <w:b/>
                <w:color w:val="FFFFFF"/>
                <w:sz w:val="20"/>
                <w:szCs w:val="20"/>
              </w:rPr>
              <w:t>NOT FOUND TO WORK</w:t>
            </w:r>
          </w:p>
        </w:tc>
        <w:tc>
          <w:tcPr>
            <w:tcW w:w="3030" w:type="dxa"/>
            <w:tcBorders>
              <w:bottom w:val="single" w:sz="6" w:space="0" w:color="000000"/>
            </w:tcBorders>
            <w:shd w:val="solid" w:color="0000CC" w:fill="0000CC"/>
          </w:tcPr>
          <w:p w:rsidR="00C65C5F" w:rsidRPr="002414CF" w:rsidRDefault="00C65C5F" w:rsidP="00F92223">
            <w:pPr>
              <w:tabs>
                <w:tab w:val="left" w:pos="-4338"/>
              </w:tabs>
              <w:ind w:right="-108"/>
              <w:rPr>
                <w:rFonts w:ascii="Calibri" w:hAnsi="Calibri"/>
                <w:b/>
                <w:color w:val="FFFFFF"/>
                <w:sz w:val="20"/>
                <w:szCs w:val="20"/>
              </w:rPr>
            </w:pPr>
            <w:r w:rsidRPr="002414CF">
              <w:rPr>
                <w:rFonts w:ascii="Calibri" w:hAnsi="Calibri"/>
                <w:b/>
                <w:color w:val="FFFFFF"/>
                <w:sz w:val="20"/>
                <w:szCs w:val="20"/>
              </w:rPr>
              <w:t>MIXED REVIEWS</w:t>
            </w:r>
          </w:p>
        </w:tc>
        <w:tc>
          <w:tcPr>
            <w:tcW w:w="3060" w:type="dxa"/>
            <w:tcBorders>
              <w:bottom w:val="single" w:sz="6" w:space="0" w:color="000000"/>
            </w:tcBorders>
            <w:shd w:val="solid" w:color="0000CC" w:fill="0000CC"/>
          </w:tcPr>
          <w:p w:rsidR="00C65C5F" w:rsidRPr="002414CF" w:rsidRDefault="00C65C5F" w:rsidP="00F92223">
            <w:pPr>
              <w:tabs>
                <w:tab w:val="left" w:pos="-4338"/>
              </w:tabs>
              <w:ind w:right="-108"/>
              <w:rPr>
                <w:rFonts w:ascii="Calibri" w:hAnsi="Calibri"/>
                <w:b/>
                <w:color w:val="FFFFFF"/>
                <w:sz w:val="20"/>
                <w:szCs w:val="20"/>
              </w:rPr>
            </w:pPr>
            <w:r w:rsidRPr="002414CF">
              <w:rPr>
                <w:rFonts w:ascii="Calibri" w:hAnsi="Calibri"/>
                <w:b/>
                <w:color w:val="FFFFFF"/>
                <w:sz w:val="20"/>
                <w:szCs w:val="20"/>
              </w:rPr>
              <w:t>FOUND TO WORK</w:t>
            </w:r>
          </w:p>
        </w:tc>
      </w:tr>
      <w:tr w:rsidR="00F92223" w:rsidRPr="002414CF" w:rsidTr="001A6178">
        <w:tblPrEx>
          <w:tblCellMar>
            <w:top w:w="0" w:type="dxa"/>
            <w:bottom w:w="0" w:type="dxa"/>
          </w:tblCellMar>
        </w:tblPrEx>
        <w:tc>
          <w:tcPr>
            <w:tcW w:w="1890" w:type="dxa"/>
          </w:tcPr>
          <w:p w:rsidR="00F92223" w:rsidRPr="002414CF" w:rsidRDefault="00F92223" w:rsidP="00F92223">
            <w:pPr>
              <w:tabs>
                <w:tab w:val="left" w:pos="1620"/>
                <w:tab w:val="left" w:pos="1800"/>
              </w:tabs>
              <w:rPr>
                <w:rFonts w:ascii="Calibri" w:hAnsi="Calibri"/>
                <w:b/>
                <w:sz w:val="20"/>
                <w:szCs w:val="20"/>
              </w:rPr>
            </w:pPr>
            <w:r w:rsidRPr="002414CF">
              <w:rPr>
                <w:rFonts w:ascii="Calibri" w:hAnsi="Calibri"/>
                <w:b/>
                <w:sz w:val="20"/>
                <w:szCs w:val="20"/>
              </w:rPr>
              <w:t>Print and Letter Knowledge/</w:t>
            </w:r>
          </w:p>
          <w:p w:rsidR="00F92223" w:rsidRPr="002414CF" w:rsidRDefault="00F92223" w:rsidP="00F92223">
            <w:pPr>
              <w:tabs>
                <w:tab w:val="left" w:pos="1620"/>
                <w:tab w:val="left" w:pos="1800"/>
              </w:tabs>
              <w:rPr>
                <w:rFonts w:ascii="Calibri" w:hAnsi="Calibri"/>
                <w:b/>
                <w:sz w:val="20"/>
                <w:szCs w:val="20"/>
              </w:rPr>
            </w:pPr>
            <w:r w:rsidRPr="002414CF">
              <w:rPr>
                <w:rFonts w:ascii="Calibri" w:hAnsi="Calibri"/>
                <w:b/>
                <w:sz w:val="20"/>
                <w:szCs w:val="20"/>
              </w:rPr>
              <w:t>Letter and Word Identification/</w:t>
            </w:r>
          </w:p>
          <w:p w:rsidR="00F92223" w:rsidRDefault="00F92223" w:rsidP="00F92223">
            <w:pPr>
              <w:tabs>
                <w:tab w:val="left" w:pos="1620"/>
                <w:tab w:val="left" w:pos="1800"/>
              </w:tabs>
              <w:rPr>
                <w:rFonts w:ascii="Calibri" w:hAnsi="Calibri"/>
                <w:b/>
                <w:sz w:val="20"/>
                <w:szCs w:val="20"/>
              </w:rPr>
            </w:pPr>
            <w:r w:rsidRPr="002414CF">
              <w:rPr>
                <w:rFonts w:ascii="Calibri" w:hAnsi="Calibri"/>
                <w:b/>
                <w:sz w:val="20"/>
                <w:szCs w:val="20"/>
              </w:rPr>
              <w:t>Print Concepts</w:t>
            </w:r>
            <w:r>
              <w:rPr>
                <w:rFonts w:ascii="Calibri" w:hAnsi="Calibri"/>
                <w:b/>
                <w:sz w:val="20"/>
                <w:szCs w:val="20"/>
              </w:rPr>
              <w:t xml:space="preserve"> (continued)</w:t>
            </w:r>
          </w:p>
        </w:tc>
        <w:tc>
          <w:tcPr>
            <w:tcW w:w="1800" w:type="dxa"/>
          </w:tcPr>
          <w:p w:rsidR="00F92223" w:rsidRPr="002414CF" w:rsidRDefault="00F92223" w:rsidP="00153E54">
            <w:pPr>
              <w:tabs>
                <w:tab w:val="left" w:pos="-4338"/>
              </w:tabs>
              <w:ind w:right="-108"/>
              <w:rPr>
                <w:rFonts w:ascii="Calibri" w:hAnsi="Calibri"/>
                <w:sz w:val="20"/>
                <w:szCs w:val="20"/>
              </w:rPr>
            </w:pPr>
          </w:p>
        </w:tc>
        <w:tc>
          <w:tcPr>
            <w:tcW w:w="3030" w:type="dxa"/>
          </w:tcPr>
          <w:p w:rsidR="00F92223" w:rsidRPr="003B216C" w:rsidRDefault="00F92223" w:rsidP="00F92223">
            <w:pPr>
              <w:tabs>
                <w:tab w:val="left" w:pos="-4338"/>
              </w:tabs>
              <w:ind w:right="-108"/>
              <w:rPr>
                <w:rFonts w:ascii="Calibri" w:hAnsi="Calibri"/>
                <w:b/>
                <w:sz w:val="20"/>
                <w:szCs w:val="20"/>
              </w:rPr>
            </w:pPr>
            <w:r w:rsidRPr="005C5D77">
              <w:rPr>
                <w:rFonts w:ascii="Calibri" w:hAnsi="Calibri"/>
                <w:b/>
                <w:sz w:val="20"/>
                <w:szCs w:val="20"/>
              </w:rPr>
              <w:t xml:space="preserve">- </w:t>
            </w:r>
            <w:hyperlink r:id="rId39" w:history="1">
              <w:r w:rsidRPr="005C5D77">
                <w:rPr>
                  <w:rStyle w:val="Hyperlink"/>
                  <w:rFonts w:ascii="Calibri" w:hAnsi="Calibri"/>
                  <w:b/>
                  <w:sz w:val="20"/>
                  <w:szCs w:val="20"/>
                </w:rPr>
                <w:t>Sound Foundations</w:t>
              </w:r>
            </w:hyperlink>
            <w:r w:rsidRPr="005C5D77">
              <w:rPr>
                <w:rFonts w:ascii="Calibri" w:hAnsi="Calibri"/>
                <w:sz w:val="20"/>
                <w:szCs w:val="20"/>
              </w:rPr>
              <w:t xml:space="preserve"> improved children’s print concepts but at the one-year follow-up of one study, the impacts were not sustained.</w:t>
            </w:r>
          </w:p>
        </w:tc>
        <w:tc>
          <w:tcPr>
            <w:tcW w:w="3060" w:type="dxa"/>
          </w:tcPr>
          <w:p w:rsidR="00F92223" w:rsidRPr="005C5D77" w:rsidRDefault="00F92223" w:rsidP="00153E54">
            <w:pPr>
              <w:tabs>
                <w:tab w:val="left" w:pos="1620"/>
                <w:tab w:val="left" w:pos="1800"/>
              </w:tabs>
              <w:rPr>
                <w:rFonts w:ascii="Calibri" w:hAnsi="Calibri"/>
                <w:b/>
                <w:sz w:val="20"/>
                <w:szCs w:val="20"/>
              </w:rPr>
            </w:pPr>
          </w:p>
        </w:tc>
      </w:tr>
      <w:tr w:rsidR="001A6178" w:rsidRPr="002414CF" w:rsidTr="001A6178">
        <w:tblPrEx>
          <w:tblCellMar>
            <w:top w:w="0" w:type="dxa"/>
            <w:bottom w:w="0" w:type="dxa"/>
          </w:tblCellMar>
        </w:tblPrEx>
        <w:tc>
          <w:tcPr>
            <w:tcW w:w="1890" w:type="dxa"/>
          </w:tcPr>
          <w:p w:rsidR="001A6178" w:rsidRPr="002414CF" w:rsidRDefault="005C5D77" w:rsidP="00153E54">
            <w:pPr>
              <w:tabs>
                <w:tab w:val="left" w:pos="1620"/>
                <w:tab w:val="left" w:pos="1800"/>
              </w:tabs>
              <w:rPr>
                <w:rFonts w:ascii="Calibri" w:hAnsi="Calibri"/>
                <w:b/>
                <w:sz w:val="20"/>
                <w:szCs w:val="20"/>
              </w:rPr>
            </w:pPr>
            <w:r>
              <w:rPr>
                <w:rFonts w:ascii="Calibri" w:hAnsi="Calibri"/>
                <w:b/>
                <w:sz w:val="20"/>
                <w:szCs w:val="20"/>
              </w:rPr>
              <w:t>Emergent Literacy Skills (e.g.,</w:t>
            </w:r>
            <w:r w:rsidR="001A6178" w:rsidRPr="002414CF">
              <w:rPr>
                <w:rFonts w:ascii="Calibri" w:hAnsi="Calibri"/>
                <w:b/>
                <w:sz w:val="20"/>
                <w:szCs w:val="20"/>
              </w:rPr>
              <w:t xml:space="preserve"> early reading and writing skills)</w:t>
            </w:r>
          </w:p>
        </w:tc>
        <w:tc>
          <w:tcPr>
            <w:tcW w:w="1800" w:type="dxa"/>
          </w:tcPr>
          <w:p w:rsidR="001A6178" w:rsidRPr="002414CF" w:rsidRDefault="001A6178" w:rsidP="00153E54">
            <w:pPr>
              <w:tabs>
                <w:tab w:val="left" w:pos="-4338"/>
              </w:tabs>
              <w:ind w:right="-108"/>
              <w:rPr>
                <w:rFonts w:ascii="Calibri" w:hAnsi="Calibri"/>
                <w:sz w:val="20"/>
                <w:szCs w:val="20"/>
              </w:rPr>
            </w:pPr>
          </w:p>
        </w:tc>
        <w:tc>
          <w:tcPr>
            <w:tcW w:w="3030" w:type="dxa"/>
          </w:tcPr>
          <w:p w:rsidR="001A6178" w:rsidRPr="002414CF" w:rsidRDefault="001A6178" w:rsidP="00F92223">
            <w:pPr>
              <w:tabs>
                <w:tab w:val="left" w:pos="-4338"/>
              </w:tabs>
              <w:ind w:right="-108"/>
              <w:rPr>
                <w:rFonts w:ascii="Calibri" w:hAnsi="Calibri"/>
                <w:sz w:val="20"/>
                <w:szCs w:val="20"/>
              </w:rPr>
            </w:pPr>
            <w:r w:rsidRPr="003B216C">
              <w:rPr>
                <w:rFonts w:ascii="Calibri" w:hAnsi="Calibri"/>
                <w:b/>
                <w:sz w:val="20"/>
                <w:szCs w:val="20"/>
              </w:rPr>
              <w:t xml:space="preserve">- </w:t>
            </w:r>
            <w:hyperlink r:id="rId40" w:history="1">
              <w:r w:rsidRPr="003B216C">
                <w:rPr>
                  <w:rStyle w:val="Hyperlink"/>
                  <w:rFonts w:ascii="Calibri" w:hAnsi="Calibri"/>
                  <w:b/>
                  <w:sz w:val="20"/>
                  <w:szCs w:val="20"/>
                </w:rPr>
                <w:t>Phonological Awareness Training and Letter Knowledge Training</w:t>
              </w:r>
            </w:hyperlink>
            <w:r w:rsidRPr="003B216C">
              <w:rPr>
                <w:rFonts w:ascii="Calibri" w:hAnsi="Calibri"/>
                <w:sz w:val="20"/>
                <w:szCs w:val="20"/>
              </w:rPr>
              <w:t xml:space="preserve"> </w:t>
            </w:r>
            <w:r w:rsidR="003B216C" w:rsidRPr="003B216C">
              <w:rPr>
                <w:rFonts w:ascii="Calibri" w:hAnsi="Calibri"/>
                <w:sz w:val="20"/>
                <w:szCs w:val="20"/>
              </w:rPr>
              <w:t xml:space="preserve">demonstrated improvement in all except one measure of early reading/writing </w:t>
            </w:r>
            <w:r w:rsidR="00F92223">
              <w:rPr>
                <w:rFonts w:ascii="Calibri" w:hAnsi="Calibri"/>
                <w:sz w:val="20"/>
                <w:szCs w:val="20"/>
              </w:rPr>
              <w:t>in one study</w:t>
            </w:r>
            <w:r w:rsidR="003B216C" w:rsidRPr="003B216C">
              <w:rPr>
                <w:rFonts w:ascii="Calibri" w:hAnsi="Calibri"/>
                <w:sz w:val="20"/>
                <w:szCs w:val="20"/>
              </w:rPr>
              <w:t xml:space="preserve"> but in another study, no </w:t>
            </w:r>
            <w:r w:rsidR="00F92223">
              <w:rPr>
                <w:rFonts w:ascii="Calibri" w:hAnsi="Calibri"/>
                <w:sz w:val="20"/>
                <w:szCs w:val="20"/>
              </w:rPr>
              <w:t>differences were found b</w:t>
            </w:r>
            <w:r w:rsidR="003B216C" w:rsidRPr="003B216C">
              <w:rPr>
                <w:rFonts w:ascii="Calibri" w:hAnsi="Calibri"/>
                <w:sz w:val="20"/>
                <w:szCs w:val="20"/>
              </w:rPr>
              <w:t xml:space="preserve">etween the control and treatment were found. </w:t>
            </w:r>
          </w:p>
        </w:tc>
        <w:tc>
          <w:tcPr>
            <w:tcW w:w="3060" w:type="dxa"/>
          </w:tcPr>
          <w:p w:rsidR="001A6178" w:rsidRPr="002414CF" w:rsidRDefault="001A6178" w:rsidP="00153E54">
            <w:pPr>
              <w:tabs>
                <w:tab w:val="left" w:pos="1620"/>
                <w:tab w:val="left" w:pos="1800"/>
              </w:tabs>
              <w:rPr>
                <w:rFonts w:ascii="Calibri" w:hAnsi="Calibri"/>
                <w:sz w:val="20"/>
                <w:szCs w:val="20"/>
              </w:rPr>
            </w:pPr>
            <w:r w:rsidRPr="005C5D77">
              <w:rPr>
                <w:rFonts w:ascii="Calibri" w:hAnsi="Calibri"/>
                <w:b/>
                <w:sz w:val="20"/>
                <w:szCs w:val="20"/>
              </w:rPr>
              <w:t xml:space="preserve">- </w:t>
            </w:r>
            <w:hyperlink r:id="rId41" w:history="1">
              <w:r w:rsidRPr="005C5D77">
                <w:rPr>
                  <w:rStyle w:val="Hyperlink"/>
                  <w:rFonts w:ascii="Calibri" w:hAnsi="Calibri"/>
                  <w:b/>
                  <w:sz w:val="20"/>
                  <w:szCs w:val="20"/>
                </w:rPr>
                <w:t>Early Literacy and Learning Model</w:t>
              </w:r>
            </w:hyperlink>
            <w:r w:rsidRPr="005C5D77">
              <w:rPr>
                <w:rFonts w:ascii="Calibri" w:hAnsi="Calibri"/>
                <w:sz w:val="20"/>
                <w:szCs w:val="20"/>
              </w:rPr>
              <w:t xml:space="preserve"> </w:t>
            </w:r>
            <w:r w:rsidR="00C577B1" w:rsidRPr="005C5D77">
              <w:rPr>
                <w:rFonts w:ascii="Calibri" w:hAnsi="Calibri"/>
                <w:sz w:val="20"/>
                <w:szCs w:val="20"/>
              </w:rPr>
              <w:t>improved children’s scores on measures of emerging literacy (Test of Early Reading Ability).</w:t>
            </w:r>
            <w:r w:rsidR="00C577B1">
              <w:rPr>
                <w:rFonts w:ascii="Calibri" w:hAnsi="Calibri"/>
                <w:sz w:val="20"/>
                <w:szCs w:val="20"/>
              </w:rPr>
              <w:t xml:space="preserve"> </w:t>
            </w:r>
          </w:p>
          <w:p w:rsidR="001A6178" w:rsidRPr="002414CF" w:rsidRDefault="001A6178" w:rsidP="00153E54">
            <w:pPr>
              <w:tabs>
                <w:tab w:val="left" w:pos="1620"/>
                <w:tab w:val="left" w:pos="1800"/>
              </w:tabs>
              <w:rPr>
                <w:rFonts w:ascii="Calibri" w:hAnsi="Calibri"/>
                <w:sz w:val="20"/>
                <w:szCs w:val="20"/>
              </w:rPr>
            </w:pPr>
          </w:p>
        </w:tc>
      </w:tr>
      <w:tr w:rsidR="001A6178" w:rsidRPr="002414CF" w:rsidTr="001A6178">
        <w:tblPrEx>
          <w:tblCellMar>
            <w:top w:w="0" w:type="dxa"/>
            <w:bottom w:w="0" w:type="dxa"/>
          </w:tblCellMar>
        </w:tblPrEx>
        <w:tc>
          <w:tcPr>
            <w:tcW w:w="1890" w:type="dxa"/>
          </w:tcPr>
          <w:p w:rsidR="001A6178" w:rsidRPr="002414CF" w:rsidRDefault="001A6178" w:rsidP="00D71CB2">
            <w:pPr>
              <w:tabs>
                <w:tab w:val="left" w:pos="1620"/>
                <w:tab w:val="left" w:pos="1800"/>
              </w:tabs>
              <w:rPr>
                <w:rFonts w:ascii="Calibri" w:hAnsi="Calibri"/>
                <w:b/>
                <w:sz w:val="20"/>
                <w:szCs w:val="20"/>
              </w:rPr>
            </w:pPr>
            <w:r w:rsidRPr="002414CF">
              <w:rPr>
                <w:rFonts w:ascii="Calibri" w:hAnsi="Calibri"/>
                <w:b/>
                <w:sz w:val="20"/>
                <w:szCs w:val="20"/>
              </w:rPr>
              <w:t>Narrative Skills</w:t>
            </w:r>
          </w:p>
        </w:tc>
        <w:tc>
          <w:tcPr>
            <w:tcW w:w="1800" w:type="dxa"/>
          </w:tcPr>
          <w:p w:rsidR="001A6178" w:rsidRPr="002414CF" w:rsidRDefault="001A6178" w:rsidP="00D71CB2">
            <w:pPr>
              <w:tabs>
                <w:tab w:val="left" w:pos="-4338"/>
              </w:tabs>
              <w:ind w:left="255" w:right="-108"/>
              <w:rPr>
                <w:rFonts w:ascii="Calibri" w:hAnsi="Calibri"/>
                <w:b/>
                <w:sz w:val="20"/>
                <w:szCs w:val="20"/>
              </w:rPr>
            </w:pPr>
          </w:p>
        </w:tc>
        <w:tc>
          <w:tcPr>
            <w:tcW w:w="3030" w:type="dxa"/>
          </w:tcPr>
          <w:p w:rsidR="001A6178" w:rsidRPr="002414CF" w:rsidRDefault="001A6178" w:rsidP="00D71CB2">
            <w:pPr>
              <w:tabs>
                <w:tab w:val="left" w:pos="-4338"/>
              </w:tabs>
              <w:ind w:left="435" w:right="-108"/>
              <w:rPr>
                <w:rFonts w:ascii="Calibri" w:hAnsi="Calibri"/>
                <w:sz w:val="20"/>
                <w:szCs w:val="20"/>
              </w:rPr>
            </w:pPr>
          </w:p>
        </w:tc>
        <w:tc>
          <w:tcPr>
            <w:tcW w:w="3060" w:type="dxa"/>
          </w:tcPr>
          <w:p w:rsidR="001A6178" w:rsidRPr="002414CF" w:rsidRDefault="001A6178" w:rsidP="00557FA1">
            <w:pPr>
              <w:tabs>
                <w:tab w:val="left" w:pos="-4338"/>
              </w:tabs>
              <w:ind w:right="-108"/>
              <w:rPr>
                <w:rFonts w:ascii="Calibri" w:hAnsi="Calibri"/>
                <w:sz w:val="20"/>
                <w:szCs w:val="20"/>
              </w:rPr>
            </w:pPr>
            <w:r w:rsidRPr="002414CF">
              <w:rPr>
                <w:rFonts w:ascii="Calibri" w:hAnsi="Calibri"/>
                <w:b/>
                <w:sz w:val="20"/>
                <w:szCs w:val="20"/>
              </w:rPr>
              <w:t xml:space="preserve">- </w:t>
            </w:r>
            <w:hyperlink r:id="rId42" w:history="1">
              <w:r w:rsidRPr="002414CF">
                <w:rPr>
                  <w:rStyle w:val="Hyperlink"/>
                  <w:rFonts w:ascii="Calibri" w:hAnsi="Calibri"/>
                  <w:b/>
                  <w:sz w:val="20"/>
                  <w:szCs w:val="20"/>
                </w:rPr>
                <w:t>Arthur Tele</w:t>
              </w:r>
              <w:r w:rsidRPr="002414CF">
                <w:rPr>
                  <w:rStyle w:val="Hyperlink"/>
                  <w:rFonts w:ascii="Calibri" w:hAnsi="Calibri"/>
                  <w:b/>
                  <w:sz w:val="20"/>
                  <w:szCs w:val="20"/>
                </w:rPr>
                <w:t>v</w:t>
              </w:r>
              <w:r w:rsidRPr="002414CF">
                <w:rPr>
                  <w:rStyle w:val="Hyperlink"/>
                  <w:rFonts w:ascii="Calibri" w:hAnsi="Calibri"/>
                  <w:b/>
                  <w:sz w:val="20"/>
                  <w:szCs w:val="20"/>
                </w:rPr>
                <w:t>ision Pr</w:t>
              </w:r>
              <w:r w:rsidRPr="002414CF">
                <w:rPr>
                  <w:rStyle w:val="Hyperlink"/>
                  <w:rFonts w:ascii="Calibri" w:hAnsi="Calibri"/>
                  <w:b/>
                  <w:sz w:val="20"/>
                  <w:szCs w:val="20"/>
                </w:rPr>
                <w:t>o</w:t>
              </w:r>
              <w:r w:rsidRPr="002414CF">
                <w:rPr>
                  <w:rStyle w:val="Hyperlink"/>
                  <w:rFonts w:ascii="Calibri" w:hAnsi="Calibri"/>
                  <w:b/>
                  <w:sz w:val="20"/>
                  <w:szCs w:val="20"/>
                </w:rPr>
                <w:t>gram</w:t>
              </w:r>
            </w:hyperlink>
            <w:r w:rsidRPr="002414CF">
              <w:rPr>
                <w:rFonts w:ascii="Calibri" w:hAnsi="Calibri"/>
                <w:b/>
                <w:sz w:val="20"/>
                <w:szCs w:val="20"/>
              </w:rPr>
              <w:t xml:space="preserve"> </w:t>
            </w:r>
            <w:r w:rsidR="00557FA1">
              <w:rPr>
                <w:rFonts w:ascii="Calibri" w:hAnsi="Calibri"/>
                <w:sz w:val="20"/>
                <w:szCs w:val="20"/>
              </w:rPr>
              <w:t>improved children’s narrative outcomes.</w:t>
            </w:r>
          </w:p>
        </w:tc>
      </w:tr>
      <w:tr w:rsidR="001A6178" w:rsidRPr="002414CF" w:rsidTr="001A6178">
        <w:tblPrEx>
          <w:tblCellMar>
            <w:top w:w="0" w:type="dxa"/>
            <w:bottom w:w="0" w:type="dxa"/>
          </w:tblCellMar>
        </w:tblPrEx>
        <w:tc>
          <w:tcPr>
            <w:tcW w:w="1890" w:type="dxa"/>
          </w:tcPr>
          <w:p w:rsidR="001A6178" w:rsidRPr="002414CF" w:rsidRDefault="001A6178" w:rsidP="00D71CB2">
            <w:pPr>
              <w:tabs>
                <w:tab w:val="left" w:pos="1620"/>
                <w:tab w:val="left" w:pos="1800"/>
              </w:tabs>
              <w:rPr>
                <w:rFonts w:ascii="Calibri" w:hAnsi="Calibri"/>
                <w:b/>
                <w:sz w:val="20"/>
                <w:szCs w:val="20"/>
              </w:rPr>
            </w:pPr>
            <w:r w:rsidRPr="002414CF">
              <w:rPr>
                <w:rFonts w:ascii="Calibri" w:hAnsi="Calibri"/>
                <w:b/>
                <w:sz w:val="20"/>
                <w:szCs w:val="20"/>
              </w:rPr>
              <w:t>Peer Interaction/</w:t>
            </w:r>
          </w:p>
          <w:p w:rsidR="001A6178" w:rsidRPr="002414CF" w:rsidRDefault="001A6178" w:rsidP="00D71CB2">
            <w:pPr>
              <w:tabs>
                <w:tab w:val="left" w:pos="1620"/>
                <w:tab w:val="left" w:pos="1800"/>
              </w:tabs>
              <w:rPr>
                <w:rFonts w:ascii="Calibri" w:hAnsi="Calibri"/>
                <w:b/>
                <w:sz w:val="20"/>
                <w:szCs w:val="20"/>
              </w:rPr>
            </w:pPr>
            <w:r w:rsidRPr="002414CF">
              <w:rPr>
                <w:rFonts w:ascii="Calibri" w:hAnsi="Calibri"/>
                <w:b/>
                <w:sz w:val="20"/>
                <w:szCs w:val="20"/>
              </w:rPr>
              <w:t>Communication</w:t>
            </w:r>
          </w:p>
        </w:tc>
        <w:tc>
          <w:tcPr>
            <w:tcW w:w="1800" w:type="dxa"/>
          </w:tcPr>
          <w:p w:rsidR="001A6178" w:rsidRPr="002414CF" w:rsidRDefault="001A6178" w:rsidP="00D71CB2">
            <w:pPr>
              <w:tabs>
                <w:tab w:val="left" w:pos="-4338"/>
              </w:tabs>
              <w:ind w:left="255" w:right="-108"/>
              <w:rPr>
                <w:rFonts w:ascii="Calibri" w:hAnsi="Calibri"/>
                <w:b/>
                <w:sz w:val="20"/>
                <w:szCs w:val="20"/>
              </w:rPr>
            </w:pPr>
          </w:p>
        </w:tc>
        <w:tc>
          <w:tcPr>
            <w:tcW w:w="3030" w:type="dxa"/>
          </w:tcPr>
          <w:p w:rsidR="001A6178" w:rsidRPr="002414CF" w:rsidRDefault="002770D7" w:rsidP="002770D7">
            <w:pPr>
              <w:tabs>
                <w:tab w:val="left" w:pos="-4338"/>
              </w:tabs>
              <w:ind w:right="-108"/>
              <w:rPr>
                <w:rFonts w:ascii="Calibri" w:hAnsi="Calibri"/>
                <w:b/>
                <w:sz w:val="20"/>
                <w:szCs w:val="20"/>
              </w:rPr>
            </w:pPr>
            <w:r w:rsidRPr="002770D7">
              <w:rPr>
                <w:rFonts w:ascii="Calibri" w:hAnsi="Calibri"/>
                <w:b/>
                <w:sz w:val="20"/>
                <w:szCs w:val="20"/>
              </w:rPr>
              <w:t xml:space="preserve">- </w:t>
            </w:r>
            <w:hyperlink r:id="rId43" w:history="1">
              <w:r w:rsidRPr="002770D7">
                <w:rPr>
                  <w:rStyle w:val="Hyperlink"/>
                  <w:rFonts w:ascii="Calibri" w:hAnsi="Calibri"/>
                  <w:b/>
                  <w:sz w:val="20"/>
                  <w:szCs w:val="20"/>
                </w:rPr>
                <w:t>Learning Language and Loving It: The Hanen Program for Early Childhood Educators</w:t>
              </w:r>
            </w:hyperlink>
            <w:r w:rsidRPr="002770D7">
              <w:rPr>
                <w:rFonts w:ascii="Calibri" w:hAnsi="Calibri"/>
                <w:sz w:val="20"/>
                <w:szCs w:val="20"/>
              </w:rPr>
              <w:t xml:space="preserve"> increased </w:t>
            </w:r>
            <w:r>
              <w:rPr>
                <w:rFonts w:ascii="Calibri" w:hAnsi="Calibri"/>
                <w:sz w:val="20"/>
                <w:szCs w:val="20"/>
              </w:rPr>
              <w:t>both the uptakes (the child follows the adult’s suggestion to interact with the peer) and overrides (the child ignores the adult’s suggestion to interact with the peer)</w:t>
            </w:r>
            <w:r w:rsidRPr="002770D7">
              <w:rPr>
                <w:rFonts w:ascii="Calibri" w:hAnsi="Calibri"/>
                <w:sz w:val="20"/>
                <w:szCs w:val="20"/>
              </w:rPr>
              <w:t>.</w:t>
            </w:r>
          </w:p>
        </w:tc>
        <w:tc>
          <w:tcPr>
            <w:tcW w:w="3060" w:type="dxa"/>
          </w:tcPr>
          <w:p w:rsidR="001A6178" w:rsidRPr="002414CF" w:rsidRDefault="001A6178" w:rsidP="00975093">
            <w:pPr>
              <w:tabs>
                <w:tab w:val="left" w:pos="-4338"/>
              </w:tabs>
              <w:ind w:right="-108"/>
              <w:rPr>
                <w:rFonts w:ascii="Calibri" w:hAnsi="Calibri"/>
                <w:sz w:val="20"/>
                <w:szCs w:val="20"/>
              </w:rPr>
            </w:pPr>
          </w:p>
        </w:tc>
      </w:tr>
    </w:tbl>
    <w:p w:rsidR="00D71CB2" w:rsidRPr="002414CF" w:rsidRDefault="00D71CB2" w:rsidP="00D71CB2">
      <w:pPr>
        <w:rPr>
          <w:rFonts w:ascii="Calibri" w:hAnsi="Calibri"/>
        </w:rPr>
      </w:pPr>
    </w:p>
    <w:p w:rsidR="00713E00" w:rsidRDefault="00F92223" w:rsidP="00713E00">
      <w:pPr>
        <w:ind w:left="-540"/>
        <w:rPr>
          <w:rFonts w:ascii="Calibri" w:hAnsi="Calibri"/>
        </w:rPr>
      </w:pPr>
      <w:r>
        <w:rPr>
          <w:rFonts w:ascii="Calibri" w:hAnsi="Calibri"/>
          <w:b/>
        </w:rPr>
        <w:br w:type="page"/>
      </w:r>
      <w:r w:rsidR="001557B9" w:rsidRPr="002414CF">
        <w:rPr>
          <w:rFonts w:ascii="Calibri" w:hAnsi="Calibri"/>
          <w:b/>
        </w:rPr>
        <w:lastRenderedPageBreak/>
        <w:t>TABL</w:t>
      </w:r>
      <w:r w:rsidR="001557B9">
        <w:rPr>
          <w:rFonts w:ascii="Calibri" w:hAnsi="Calibri"/>
          <w:b/>
        </w:rPr>
        <w:t>E 2.</w:t>
      </w:r>
      <w:r w:rsidR="001557B9" w:rsidRPr="002414CF">
        <w:rPr>
          <w:rFonts w:ascii="Calibri" w:hAnsi="Calibri"/>
          <w:b/>
        </w:rPr>
        <w:t xml:space="preserve"> </w:t>
      </w:r>
      <w:r w:rsidR="001557B9">
        <w:rPr>
          <w:rFonts w:ascii="Calibri" w:hAnsi="Calibri"/>
          <w:b/>
        </w:rPr>
        <w:t>GLOSSARY OF PROGRAMS</w:t>
      </w:r>
      <w:r w:rsidR="001557B9" w:rsidRPr="002414CF">
        <w:rPr>
          <w:rFonts w:ascii="Calibri" w:hAnsi="Calibri"/>
        </w:rPr>
        <w:t xml:space="preserve"> </w:t>
      </w:r>
    </w:p>
    <w:p w:rsidR="00410CAB" w:rsidRDefault="00410CAB" w:rsidP="00713E00">
      <w:pPr>
        <w:ind w:left="-540"/>
        <w:rPr>
          <w:rFonts w:ascii="Calibri" w:hAnsi="Calibri"/>
        </w:rPr>
      </w:pPr>
    </w:p>
    <w:tbl>
      <w:tblPr>
        <w:tblW w:w="9780" w:type="dxa"/>
        <w:tblInd w:w="-4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890"/>
        <w:gridCol w:w="7890"/>
      </w:tblGrid>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44" w:history="1">
              <w:r w:rsidRPr="002414CF">
                <w:rPr>
                  <w:rStyle w:val="Hyperlink"/>
                  <w:rFonts w:ascii="Calibri" w:hAnsi="Calibri"/>
                  <w:b/>
                  <w:sz w:val="20"/>
                  <w:szCs w:val="20"/>
                </w:rPr>
                <w:t>Arthur Television Program</w:t>
              </w:r>
            </w:hyperlink>
          </w:p>
        </w:tc>
        <w:tc>
          <w:tcPr>
            <w:tcW w:w="7890" w:type="dxa"/>
          </w:tcPr>
          <w:p w:rsidR="00713E00" w:rsidRPr="002414CF" w:rsidRDefault="00410CAB" w:rsidP="00713E00">
            <w:pPr>
              <w:tabs>
                <w:tab w:val="left" w:pos="-4338"/>
              </w:tabs>
              <w:ind w:right="-108"/>
              <w:rPr>
                <w:rFonts w:ascii="Calibri" w:hAnsi="Calibri"/>
                <w:sz w:val="20"/>
                <w:szCs w:val="20"/>
              </w:rPr>
            </w:pPr>
            <w:r>
              <w:rPr>
                <w:rFonts w:ascii="Calibri" w:hAnsi="Calibri"/>
                <w:sz w:val="20"/>
                <w:szCs w:val="20"/>
              </w:rPr>
              <w:t>A</w:t>
            </w:r>
            <w:r w:rsidRPr="002414CF">
              <w:rPr>
                <w:rFonts w:ascii="Calibri" w:hAnsi="Calibri"/>
                <w:sz w:val="20"/>
                <w:szCs w:val="20"/>
              </w:rPr>
              <w:t xml:space="preserve"> television program that impacted English narrative skills.</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45" w:history="1">
              <w:r w:rsidRPr="002414CF">
                <w:rPr>
                  <w:rStyle w:val="Hyperlink"/>
                  <w:rFonts w:ascii="Calibri" w:hAnsi="Calibri"/>
                  <w:b/>
                  <w:sz w:val="20"/>
                  <w:szCs w:val="20"/>
                </w:rPr>
                <w:t>Breakthrough To Literacy</w:t>
              </w:r>
            </w:hyperlink>
          </w:p>
        </w:tc>
        <w:tc>
          <w:tcPr>
            <w:tcW w:w="7890" w:type="dxa"/>
          </w:tcPr>
          <w:p w:rsidR="00410CAB" w:rsidRPr="002414CF" w:rsidRDefault="00410CAB" w:rsidP="00410CAB">
            <w:pPr>
              <w:tabs>
                <w:tab w:val="left" w:pos="-4338"/>
              </w:tabs>
              <w:ind w:right="-108"/>
              <w:rPr>
                <w:rFonts w:ascii="Calibri" w:hAnsi="Calibri"/>
                <w:sz w:val="20"/>
                <w:szCs w:val="20"/>
              </w:rPr>
            </w:pPr>
            <w:r>
              <w:rPr>
                <w:rFonts w:ascii="Calibri" w:hAnsi="Calibri"/>
                <w:sz w:val="20"/>
                <w:szCs w:val="20"/>
              </w:rPr>
              <w:t>A</w:t>
            </w:r>
            <w:r w:rsidRPr="002414CF">
              <w:rPr>
                <w:rFonts w:ascii="Calibri" w:hAnsi="Calibri"/>
                <w:sz w:val="20"/>
                <w:szCs w:val="20"/>
              </w:rPr>
              <w:t xml:space="preserve">n interactive computer program that uses pictures and sounds to teach reading.  </w:t>
            </w:r>
          </w:p>
          <w:p w:rsidR="00713E00" w:rsidRPr="002414CF" w:rsidRDefault="00713E00" w:rsidP="00713E00">
            <w:pPr>
              <w:tabs>
                <w:tab w:val="left" w:pos="-4338"/>
              </w:tabs>
              <w:ind w:left="255" w:right="-108"/>
              <w:rPr>
                <w:rFonts w:ascii="Calibri" w:hAnsi="Calibri"/>
                <w:b/>
                <w:sz w:val="20"/>
                <w:szCs w:val="20"/>
              </w:rPr>
            </w:pP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46" w:history="1">
              <w:r w:rsidRPr="002414CF">
                <w:rPr>
                  <w:rStyle w:val="Hyperlink"/>
                  <w:rFonts w:ascii="Calibri" w:hAnsi="Calibri"/>
                  <w:b/>
                  <w:sz w:val="20"/>
                  <w:szCs w:val="20"/>
                </w:rPr>
                <w:t>Building Early Language and Literacy</w:t>
              </w:r>
            </w:hyperlink>
          </w:p>
        </w:tc>
        <w:tc>
          <w:tcPr>
            <w:tcW w:w="7890" w:type="dxa"/>
          </w:tcPr>
          <w:p w:rsidR="00410CAB" w:rsidRPr="002414CF" w:rsidRDefault="00410CAB" w:rsidP="00410CAB">
            <w:pPr>
              <w:tabs>
                <w:tab w:val="left" w:pos="-4338"/>
              </w:tabs>
              <w:ind w:right="-108"/>
              <w:rPr>
                <w:rFonts w:ascii="Calibri" w:hAnsi="Calibri"/>
                <w:sz w:val="20"/>
                <w:szCs w:val="20"/>
              </w:rPr>
            </w:pPr>
            <w:r>
              <w:rPr>
                <w:rFonts w:ascii="Calibri" w:hAnsi="Calibri"/>
                <w:sz w:val="20"/>
                <w:szCs w:val="20"/>
              </w:rPr>
              <w:t>A</w:t>
            </w:r>
            <w:r w:rsidRPr="002414CF">
              <w:rPr>
                <w:rFonts w:ascii="Calibri" w:hAnsi="Calibri"/>
                <w:sz w:val="20"/>
                <w:szCs w:val="20"/>
              </w:rPr>
              <w:t xml:space="preserve"> Pre-K literacy curriculum that consists of 15-20 minute long lessons twice a day using a variety of literacy activities such as shared reading, poetry, and songs.</w:t>
            </w:r>
          </w:p>
          <w:p w:rsidR="00713E00" w:rsidRPr="002414CF" w:rsidRDefault="00713E00" w:rsidP="00713E00">
            <w:pPr>
              <w:tabs>
                <w:tab w:val="left" w:pos="-4338"/>
              </w:tabs>
              <w:ind w:left="255" w:right="-108"/>
              <w:rPr>
                <w:rFonts w:ascii="Calibri" w:hAnsi="Calibri"/>
                <w:b/>
                <w:sz w:val="20"/>
                <w:szCs w:val="20"/>
              </w:rPr>
            </w:pP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47" w:history="1">
              <w:r w:rsidRPr="002414CF">
                <w:rPr>
                  <w:rStyle w:val="Hyperlink"/>
                  <w:rFonts w:ascii="Calibri" w:hAnsi="Calibri"/>
                  <w:b/>
                  <w:sz w:val="20"/>
                  <w:szCs w:val="20"/>
                </w:rPr>
                <w:t>DaisyQuest</w:t>
              </w:r>
            </w:hyperlink>
          </w:p>
        </w:tc>
        <w:tc>
          <w:tcPr>
            <w:tcW w:w="7890" w:type="dxa"/>
          </w:tcPr>
          <w:p w:rsidR="00713E00" w:rsidRPr="002414CF" w:rsidRDefault="00410CAB" w:rsidP="00410CAB">
            <w:pPr>
              <w:tabs>
                <w:tab w:val="left" w:pos="-4338"/>
              </w:tabs>
              <w:ind w:right="-108"/>
              <w:rPr>
                <w:rFonts w:ascii="Calibri" w:hAnsi="Calibri"/>
                <w:b/>
                <w:sz w:val="20"/>
                <w:szCs w:val="20"/>
              </w:rPr>
            </w:pPr>
            <w:r>
              <w:rPr>
                <w:rFonts w:ascii="Calibri" w:hAnsi="Calibri"/>
                <w:sz w:val="20"/>
                <w:szCs w:val="20"/>
              </w:rPr>
              <w:t>A</w:t>
            </w:r>
            <w:r w:rsidRPr="002414CF">
              <w:rPr>
                <w:rFonts w:ascii="Calibri" w:hAnsi="Calibri"/>
                <w:sz w:val="20"/>
                <w:szCs w:val="20"/>
              </w:rPr>
              <w:t xml:space="preserve"> computer software program that uses instructional activities to teach phonological awareness.</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48" w:history="1">
              <w:r w:rsidRPr="00E81C51">
                <w:rPr>
                  <w:rStyle w:val="Hyperlink"/>
                  <w:rFonts w:ascii="Calibri" w:hAnsi="Calibri"/>
                  <w:b/>
                  <w:sz w:val="20"/>
                  <w:szCs w:val="20"/>
                </w:rPr>
                <w:t>Dialogic Reading</w:t>
              </w:r>
            </w:hyperlink>
          </w:p>
        </w:tc>
        <w:tc>
          <w:tcPr>
            <w:tcW w:w="7890" w:type="dxa"/>
          </w:tcPr>
          <w:p w:rsidR="00713E00" w:rsidRPr="002414CF" w:rsidRDefault="00410CAB" w:rsidP="00410CAB">
            <w:pPr>
              <w:tabs>
                <w:tab w:val="left" w:pos="-4338"/>
              </w:tabs>
              <w:ind w:right="-108"/>
              <w:rPr>
                <w:rFonts w:ascii="Calibri" w:hAnsi="Calibri"/>
                <w:b/>
                <w:sz w:val="20"/>
                <w:szCs w:val="20"/>
              </w:rPr>
            </w:pPr>
            <w:r>
              <w:rPr>
                <w:rFonts w:ascii="Calibri" w:hAnsi="Calibri"/>
                <w:sz w:val="20"/>
                <w:szCs w:val="20"/>
              </w:rPr>
              <w:t>An i</w:t>
            </w:r>
            <w:r w:rsidRPr="002414CF">
              <w:rPr>
                <w:rFonts w:ascii="Calibri" w:hAnsi="Calibri"/>
                <w:sz w:val="20"/>
                <w:szCs w:val="20"/>
              </w:rPr>
              <w:t>nteractive method of reading picture books where adults encourage children to be involved in reading by asking questions and allowing children opportunities to be storytellers.</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49" w:history="1">
              <w:r w:rsidRPr="002414CF">
                <w:rPr>
                  <w:rStyle w:val="Hyperlink"/>
                  <w:rFonts w:ascii="Calibri" w:hAnsi="Calibri"/>
                  <w:b/>
                  <w:sz w:val="20"/>
                  <w:szCs w:val="20"/>
                </w:rPr>
                <w:t>Doors to Discovery</w:t>
              </w:r>
            </w:hyperlink>
          </w:p>
        </w:tc>
        <w:tc>
          <w:tcPr>
            <w:tcW w:w="7890" w:type="dxa"/>
          </w:tcPr>
          <w:p w:rsidR="00713E00" w:rsidRPr="002414CF" w:rsidRDefault="00410CAB" w:rsidP="00410CAB">
            <w:pPr>
              <w:tabs>
                <w:tab w:val="left" w:pos="-4338"/>
              </w:tabs>
              <w:ind w:right="-108"/>
              <w:rPr>
                <w:rFonts w:ascii="Calibri" w:hAnsi="Calibri"/>
                <w:b/>
                <w:sz w:val="20"/>
                <w:szCs w:val="20"/>
              </w:rPr>
            </w:pPr>
            <w:r>
              <w:rPr>
                <w:rFonts w:ascii="Calibri" w:hAnsi="Calibri"/>
                <w:sz w:val="20"/>
                <w:szCs w:val="20"/>
              </w:rPr>
              <w:t>A</w:t>
            </w:r>
            <w:r w:rsidRPr="002414CF">
              <w:rPr>
                <w:rFonts w:ascii="Calibri" w:hAnsi="Calibri"/>
                <w:sz w:val="20"/>
                <w:szCs w:val="20"/>
              </w:rPr>
              <w:t>n early childhood curriculum designed to enhance early literacy development, with a focus on vocabulary development and expressive/receptive language development.</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50" w:history="1">
              <w:r w:rsidRPr="00713E00">
                <w:rPr>
                  <w:rStyle w:val="Hyperlink"/>
                  <w:rFonts w:ascii="Calibri" w:hAnsi="Calibri"/>
                  <w:b/>
                  <w:sz w:val="20"/>
                  <w:szCs w:val="20"/>
                </w:rPr>
                <w:t>Early Literacy and Learning Model</w:t>
              </w:r>
            </w:hyperlink>
          </w:p>
        </w:tc>
        <w:tc>
          <w:tcPr>
            <w:tcW w:w="7890" w:type="dxa"/>
          </w:tcPr>
          <w:p w:rsidR="00713E00" w:rsidRPr="002414CF" w:rsidRDefault="00410CAB" w:rsidP="00410CAB">
            <w:pPr>
              <w:tabs>
                <w:tab w:val="left" w:pos="-4338"/>
              </w:tabs>
              <w:ind w:right="-108"/>
              <w:rPr>
                <w:rFonts w:ascii="Calibri" w:hAnsi="Calibri"/>
                <w:b/>
                <w:sz w:val="20"/>
                <w:szCs w:val="20"/>
              </w:rPr>
            </w:pPr>
            <w:r>
              <w:rPr>
                <w:rFonts w:ascii="Calibri" w:hAnsi="Calibri"/>
                <w:sz w:val="20"/>
                <w:szCs w:val="20"/>
              </w:rPr>
              <w:t>A</w:t>
            </w:r>
            <w:r w:rsidRPr="002414CF">
              <w:rPr>
                <w:rFonts w:ascii="Calibri" w:hAnsi="Calibri"/>
                <w:sz w:val="20"/>
                <w:szCs w:val="20"/>
              </w:rPr>
              <w:t xml:space="preserve"> curriculum that provides children with daily emerging literacy experiences, such as oral language, listening, vocabulary development, reading aloud, emergent comprehension activities, and independent reading activities.</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51" w:history="1">
              <w:r w:rsidRPr="00713E00">
                <w:rPr>
                  <w:rStyle w:val="Hyperlink"/>
                  <w:rFonts w:ascii="Calibri" w:hAnsi="Calibri"/>
                  <w:b/>
                  <w:sz w:val="20"/>
                  <w:szCs w:val="20"/>
                </w:rPr>
                <w:t>Learning Language and Loving It: The Hanen Program for Early Childhood Educators</w:t>
              </w:r>
            </w:hyperlink>
          </w:p>
        </w:tc>
        <w:tc>
          <w:tcPr>
            <w:tcW w:w="7890" w:type="dxa"/>
          </w:tcPr>
          <w:p w:rsidR="00713E00" w:rsidRPr="002414CF" w:rsidRDefault="00410CAB" w:rsidP="000526E6">
            <w:pPr>
              <w:tabs>
                <w:tab w:val="left" w:pos="-4338"/>
              </w:tabs>
              <w:ind w:right="-108"/>
              <w:rPr>
                <w:rFonts w:ascii="Calibri" w:hAnsi="Calibri"/>
                <w:b/>
                <w:sz w:val="20"/>
                <w:szCs w:val="20"/>
              </w:rPr>
            </w:pPr>
            <w:r>
              <w:rPr>
                <w:rFonts w:ascii="Calibri" w:hAnsi="Calibri"/>
                <w:sz w:val="20"/>
                <w:szCs w:val="20"/>
              </w:rPr>
              <w:t>A</w:t>
            </w:r>
            <w:r w:rsidRPr="002414CF">
              <w:rPr>
                <w:rFonts w:ascii="Calibri" w:hAnsi="Calibri"/>
                <w:sz w:val="20"/>
                <w:szCs w:val="20"/>
              </w:rPr>
              <w:t xml:space="preserve"> teacher training program that promotes children’s social, language, and literacy development in early childhood settings</w:t>
            </w:r>
            <w:r w:rsidR="000526E6">
              <w:rPr>
                <w:rFonts w:ascii="Calibri" w:hAnsi="Calibri"/>
                <w:sz w:val="20"/>
                <w:szCs w:val="20"/>
              </w:rPr>
              <w:t>.</w:t>
            </w:r>
            <w:r>
              <w:rPr>
                <w:rFonts w:ascii="Calibri" w:hAnsi="Calibri"/>
                <w:sz w:val="20"/>
                <w:szCs w:val="20"/>
              </w:rPr>
              <w:t xml:space="preserve"> </w:t>
            </w:r>
            <w:r w:rsidRPr="002414CF">
              <w:rPr>
                <w:rFonts w:ascii="Calibri" w:hAnsi="Calibri"/>
                <w:sz w:val="20"/>
                <w:szCs w:val="20"/>
              </w:rPr>
              <w:t xml:space="preserve"> </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52" w:history="1">
              <w:r w:rsidRPr="0043500B">
                <w:rPr>
                  <w:rStyle w:val="Hyperlink"/>
                  <w:rFonts w:ascii="Calibri" w:hAnsi="Calibri"/>
                  <w:b/>
                  <w:sz w:val="20"/>
                  <w:szCs w:val="20"/>
                </w:rPr>
                <w:t>Let’s Begin with Letter People</w:t>
              </w:r>
            </w:hyperlink>
          </w:p>
        </w:tc>
        <w:tc>
          <w:tcPr>
            <w:tcW w:w="7890" w:type="dxa"/>
          </w:tcPr>
          <w:p w:rsidR="00713E00" w:rsidRPr="002414CF" w:rsidRDefault="00410CAB" w:rsidP="00410CAB">
            <w:pPr>
              <w:tabs>
                <w:tab w:val="left" w:pos="-4338"/>
              </w:tabs>
              <w:ind w:right="-108"/>
              <w:rPr>
                <w:rFonts w:ascii="Calibri" w:hAnsi="Calibri"/>
                <w:b/>
                <w:sz w:val="20"/>
                <w:szCs w:val="20"/>
              </w:rPr>
            </w:pPr>
            <w:r>
              <w:rPr>
                <w:rFonts w:ascii="Calibri" w:hAnsi="Calibri"/>
                <w:sz w:val="20"/>
                <w:szCs w:val="20"/>
              </w:rPr>
              <w:t>A</w:t>
            </w:r>
            <w:r w:rsidRPr="002414CF">
              <w:rPr>
                <w:rFonts w:ascii="Calibri" w:hAnsi="Calibri"/>
                <w:sz w:val="20"/>
                <w:szCs w:val="20"/>
              </w:rPr>
              <w:t>n interactive literacy focused preschool curriculum covering 26 units which include 7 different areas: oral language and listening, alphabetic/story knowledge and writing, science and math, personal and social development, motor skills, art and music, and taking learning to the home.</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53" w:history="1">
              <w:r w:rsidRPr="002414CF">
                <w:rPr>
                  <w:rStyle w:val="Hyperlink"/>
                  <w:rFonts w:ascii="Calibri" w:hAnsi="Calibri"/>
                  <w:b/>
                  <w:sz w:val="20"/>
                  <w:szCs w:val="20"/>
                </w:rPr>
                <w:t>Interactive Book Reading</w:t>
              </w:r>
            </w:hyperlink>
          </w:p>
        </w:tc>
        <w:tc>
          <w:tcPr>
            <w:tcW w:w="7890" w:type="dxa"/>
          </w:tcPr>
          <w:p w:rsidR="00713E00" w:rsidRPr="002414CF" w:rsidRDefault="00410CAB" w:rsidP="000526E6">
            <w:pPr>
              <w:tabs>
                <w:tab w:val="left" w:pos="-4338"/>
              </w:tabs>
              <w:ind w:right="-108"/>
              <w:rPr>
                <w:rFonts w:ascii="Calibri" w:hAnsi="Calibri"/>
                <w:b/>
                <w:sz w:val="20"/>
                <w:szCs w:val="20"/>
              </w:rPr>
            </w:pPr>
            <w:r>
              <w:rPr>
                <w:rFonts w:ascii="Calibri" w:hAnsi="Calibri"/>
                <w:sz w:val="20"/>
                <w:szCs w:val="20"/>
              </w:rPr>
              <w:t>A</w:t>
            </w:r>
            <w:r w:rsidR="00713E00" w:rsidRPr="002414CF">
              <w:rPr>
                <w:rFonts w:ascii="Calibri" w:hAnsi="Calibri"/>
                <w:sz w:val="20"/>
                <w:szCs w:val="20"/>
              </w:rPr>
              <w:t xml:space="preserve"> reading strategy where teachers read in an interactive manner to a preschool class using discussions, open-ended questions, vocabulary from books, extension activities, and providing children opportunities to talk and be heard</w:t>
            </w:r>
            <w:r w:rsidR="000526E6">
              <w:rPr>
                <w:rFonts w:ascii="Calibri" w:hAnsi="Calibri"/>
                <w:sz w:val="20"/>
                <w:szCs w:val="20"/>
              </w:rPr>
              <w:t>.</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54" w:history="1">
              <w:r w:rsidRPr="007134FF">
                <w:rPr>
                  <w:rStyle w:val="Hyperlink"/>
                  <w:rFonts w:ascii="Calibri" w:hAnsi="Calibri"/>
                  <w:b/>
                  <w:sz w:val="20"/>
                  <w:szCs w:val="20"/>
                </w:rPr>
                <w:t>Phonological Awareness Training</w:t>
              </w:r>
            </w:hyperlink>
          </w:p>
        </w:tc>
        <w:tc>
          <w:tcPr>
            <w:tcW w:w="7890" w:type="dxa"/>
          </w:tcPr>
          <w:p w:rsidR="00713E00" w:rsidRPr="002414CF" w:rsidRDefault="00410CAB" w:rsidP="00410CAB">
            <w:pPr>
              <w:tabs>
                <w:tab w:val="left" w:pos="-4338"/>
              </w:tabs>
              <w:ind w:right="-108"/>
              <w:rPr>
                <w:rFonts w:ascii="Calibri" w:hAnsi="Calibri"/>
                <w:b/>
                <w:sz w:val="20"/>
                <w:szCs w:val="20"/>
              </w:rPr>
            </w:pPr>
            <w:r>
              <w:rPr>
                <w:rFonts w:ascii="Calibri" w:hAnsi="Calibri"/>
                <w:sz w:val="20"/>
                <w:szCs w:val="20"/>
              </w:rPr>
              <w:t>A</w:t>
            </w:r>
            <w:r w:rsidRPr="002414CF">
              <w:rPr>
                <w:rFonts w:ascii="Calibri" w:hAnsi="Calibri"/>
                <w:sz w:val="20"/>
                <w:szCs w:val="20"/>
              </w:rPr>
              <w:t xml:space="preserve"> supplemental curriculum designed to increase the phonological awareness of children.  </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55" w:history="1">
              <w:r w:rsidRPr="003B216C">
                <w:rPr>
                  <w:rStyle w:val="Hyperlink"/>
                  <w:rFonts w:ascii="Calibri" w:hAnsi="Calibri"/>
                  <w:b/>
                  <w:sz w:val="20"/>
                  <w:szCs w:val="20"/>
                </w:rPr>
                <w:t>Phonological Awareness Training and Letter Knowledge Training</w:t>
              </w:r>
            </w:hyperlink>
          </w:p>
        </w:tc>
        <w:tc>
          <w:tcPr>
            <w:tcW w:w="7890" w:type="dxa"/>
          </w:tcPr>
          <w:p w:rsidR="00713E00" w:rsidRPr="002414CF" w:rsidRDefault="00410CAB" w:rsidP="000526E6">
            <w:pPr>
              <w:tabs>
                <w:tab w:val="left" w:pos="-4338"/>
              </w:tabs>
              <w:ind w:right="-108"/>
              <w:rPr>
                <w:rFonts w:ascii="Calibri" w:hAnsi="Calibri"/>
                <w:b/>
                <w:sz w:val="20"/>
                <w:szCs w:val="20"/>
              </w:rPr>
            </w:pPr>
            <w:r>
              <w:rPr>
                <w:rFonts w:ascii="Calibri" w:hAnsi="Calibri"/>
                <w:sz w:val="20"/>
                <w:szCs w:val="20"/>
              </w:rPr>
              <w:t>A</w:t>
            </w:r>
            <w:r w:rsidRPr="002414CF">
              <w:rPr>
                <w:rFonts w:ascii="Calibri" w:hAnsi="Calibri"/>
                <w:sz w:val="20"/>
                <w:szCs w:val="20"/>
              </w:rPr>
              <w:t xml:space="preserve"> supplemental activity to classroom activities </w:t>
            </w:r>
            <w:r w:rsidR="00EF57D4" w:rsidRPr="002414CF">
              <w:rPr>
                <w:rFonts w:ascii="Calibri" w:hAnsi="Calibri"/>
                <w:sz w:val="20"/>
                <w:szCs w:val="20"/>
              </w:rPr>
              <w:t>designed</w:t>
            </w:r>
            <w:r w:rsidRPr="002414CF">
              <w:rPr>
                <w:rFonts w:ascii="Calibri" w:hAnsi="Calibri"/>
                <w:sz w:val="20"/>
                <w:szCs w:val="20"/>
              </w:rPr>
              <w:t xml:space="preserve"> to teach phonological awareness and letter knowledge.  </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56" w:history="1">
              <w:r w:rsidRPr="002414CF">
                <w:rPr>
                  <w:rStyle w:val="Hyperlink"/>
                  <w:rFonts w:ascii="Calibri" w:hAnsi="Calibri"/>
                  <w:b/>
                  <w:sz w:val="20"/>
                  <w:szCs w:val="20"/>
                </w:rPr>
                <w:t>Reach Out and Read</w:t>
              </w:r>
            </w:hyperlink>
          </w:p>
        </w:tc>
        <w:tc>
          <w:tcPr>
            <w:tcW w:w="7890" w:type="dxa"/>
          </w:tcPr>
          <w:p w:rsidR="00713E00" w:rsidRPr="002414CF" w:rsidRDefault="00410CAB" w:rsidP="00410CAB">
            <w:pPr>
              <w:tabs>
                <w:tab w:val="left" w:pos="-4338"/>
              </w:tabs>
              <w:ind w:right="-108"/>
              <w:rPr>
                <w:rFonts w:ascii="Calibri" w:hAnsi="Calibri"/>
                <w:b/>
                <w:sz w:val="20"/>
                <w:szCs w:val="20"/>
              </w:rPr>
            </w:pPr>
            <w:r>
              <w:rPr>
                <w:rFonts w:ascii="Calibri" w:hAnsi="Calibri"/>
                <w:sz w:val="20"/>
                <w:szCs w:val="20"/>
              </w:rPr>
              <w:t>A</w:t>
            </w:r>
            <w:r w:rsidRPr="002414CF">
              <w:rPr>
                <w:rFonts w:ascii="Calibri" w:hAnsi="Calibri"/>
                <w:sz w:val="20"/>
                <w:szCs w:val="20"/>
              </w:rPr>
              <w:t xml:space="preserve"> literacy promotion service based in pediatric primary care offices where volunteers model reading in waiting rooms and pediatricians encourage parents to read to children and provide guidance in reading aloud.</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57" w:history="1">
              <w:r w:rsidRPr="002414CF">
                <w:rPr>
                  <w:rStyle w:val="Hyperlink"/>
                  <w:rFonts w:ascii="Calibri" w:hAnsi="Calibri"/>
                  <w:b/>
                  <w:sz w:val="20"/>
                  <w:szCs w:val="20"/>
                </w:rPr>
                <w:t>Ready, Set, Leap</w:t>
              </w:r>
            </w:hyperlink>
          </w:p>
        </w:tc>
        <w:tc>
          <w:tcPr>
            <w:tcW w:w="7890" w:type="dxa"/>
          </w:tcPr>
          <w:p w:rsidR="00713E00" w:rsidRPr="002414CF" w:rsidRDefault="00410CAB" w:rsidP="00410CAB">
            <w:pPr>
              <w:tabs>
                <w:tab w:val="left" w:pos="-4338"/>
              </w:tabs>
              <w:ind w:right="-108"/>
              <w:rPr>
                <w:rFonts w:ascii="Calibri" w:hAnsi="Calibri"/>
                <w:b/>
                <w:sz w:val="20"/>
                <w:szCs w:val="20"/>
              </w:rPr>
            </w:pPr>
            <w:r>
              <w:rPr>
                <w:rFonts w:ascii="Calibri" w:hAnsi="Calibri"/>
                <w:sz w:val="20"/>
                <w:szCs w:val="20"/>
              </w:rPr>
              <w:t>A</w:t>
            </w:r>
            <w:r w:rsidRPr="002414CF">
              <w:rPr>
                <w:rFonts w:ascii="Calibri" w:hAnsi="Calibri"/>
                <w:sz w:val="20"/>
                <w:szCs w:val="20"/>
              </w:rPr>
              <w:t xml:space="preserve"> comprehensive preschool curriculum that utilizes children’s books grouped thematically and uses interactive electronic technology to engage children in developing early reading skills in addition to other literacy-focused activities.</w:t>
            </w:r>
          </w:p>
        </w:tc>
      </w:tr>
      <w:tr w:rsidR="00713E00" w:rsidRPr="002414CF" w:rsidTr="00713E00">
        <w:tblPrEx>
          <w:tblCellMar>
            <w:top w:w="0" w:type="dxa"/>
            <w:bottom w:w="0" w:type="dxa"/>
          </w:tblCellMar>
        </w:tblPrEx>
        <w:tc>
          <w:tcPr>
            <w:tcW w:w="1890" w:type="dxa"/>
          </w:tcPr>
          <w:p w:rsidR="00713E00" w:rsidRPr="002414CF" w:rsidRDefault="00713E00" w:rsidP="00713E00">
            <w:pPr>
              <w:tabs>
                <w:tab w:val="left" w:pos="1620"/>
                <w:tab w:val="left" w:pos="1800"/>
              </w:tabs>
              <w:rPr>
                <w:rFonts w:ascii="Calibri" w:hAnsi="Calibri"/>
                <w:b/>
                <w:sz w:val="20"/>
                <w:szCs w:val="20"/>
              </w:rPr>
            </w:pPr>
            <w:hyperlink r:id="rId58" w:history="1">
              <w:r w:rsidRPr="000C14D0">
                <w:rPr>
                  <w:rStyle w:val="Hyperlink"/>
                  <w:rFonts w:ascii="Calibri" w:hAnsi="Calibri"/>
                  <w:b/>
                  <w:sz w:val="20"/>
                  <w:szCs w:val="20"/>
                </w:rPr>
                <w:t>Sound Foundations</w:t>
              </w:r>
            </w:hyperlink>
          </w:p>
        </w:tc>
        <w:tc>
          <w:tcPr>
            <w:tcW w:w="7890" w:type="dxa"/>
          </w:tcPr>
          <w:p w:rsidR="00713E00" w:rsidRPr="002414CF" w:rsidRDefault="00410CAB" w:rsidP="00410CAB">
            <w:pPr>
              <w:tabs>
                <w:tab w:val="left" w:pos="-4338"/>
              </w:tabs>
              <w:ind w:right="-108"/>
              <w:rPr>
                <w:rFonts w:ascii="Calibri" w:hAnsi="Calibri"/>
                <w:b/>
                <w:sz w:val="20"/>
                <w:szCs w:val="20"/>
              </w:rPr>
            </w:pPr>
            <w:r>
              <w:rPr>
                <w:rFonts w:ascii="Calibri" w:hAnsi="Calibri"/>
                <w:sz w:val="20"/>
                <w:szCs w:val="20"/>
              </w:rPr>
              <w:t>C</w:t>
            </w:r>
            <w:r w:rsidRPr="002414CF">
              <w:rPr>
                <w:rFonts w:ascii="Calibri" w:hAnsi="Calibri"/>
                <w:sz w:val="20"/>
                <w:szCs w:val="20"/>
              </w:rPr>
              <w:t>urriculum designed to promote phonological awareness by introducing phonemes using posters, activities, and games.</w:t>
            </w:r>
          </w:p>
        </w:tc>
      </w:tr>
    </w:tbl>
    <w:p w:rsidR="00F92223" w:rsidRDefault="00F92223" w:rsidP="00713E00">
      <w:pPr>
        <w:ind w:left="-540"/>
        <w:rPr>
          <w:rFonts w:ascii="Calibri" w:hAnsi="Calibri"/>
          <w:b/>
        </w:rPr>
      </w:pPr>
    </w:p>
    <w:p w:rsidR="00D71CB2" w:rsidRPr="002414CF" w:rsidRDefault="00F92223" w:rsidP="00713E00">
      <w:pPr>
        <w:ind w:left="-540"/>
        <w:rPr>
          <w:rFonts w:ascii="Calibri" w:hAnsi="Calibri"/>
          <w:b/>
        </w:rPr>
      </w:pPr>
      <w:r>
        <w:rPr>
          <w:rFonts w:ascii="Calibri" w:hAnsi="Calibri"/>
          <w:b/>
        </w:rPr>
        <w:br w:type="page"/>
      </w:r>
      <w:r w:rsidR="00D71CB2" w:rsidRPr="002414CF">
        <w:rPr>
          <w:rFonts w:ascii="Calibri" w:hAnsi="Calibri"/>
          <w:b/>
        </w:rPr>
        <w:lastRenderedPageBreak/>
        <w:t>APPENDIX A: GLOSSARY OF TERMS</w:t>
      </w:r>
    </w:p>
    <w:p w:rsidR="00D71CB2" w:rsidRPr="002414CF" w:rsidRDefault="00D71CB2" w:rsidP="00D71CB2">
      <w:pPr>
        <w:jc w:val="center"/>
        <w:rPr>
          <w:rFonts w:ascii="Calibri" w:hAnsi="Calibri"/>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2"/>
        <w:gridCol w:w="7678"/>
      </w:tblGrid>
      <w:tr w:rsidR="00BA070F" w:rsidRPr="002414CF" w:rsidTr="00410CAB">
        <w:trPr>
          <w:trHeight w:val="253"/>
        </w:trPr>
        <w:tc>
          <w:tcPr>
            <w:tcW w:w="2132" w:type="dxa"/>
            <w:tcBorders>
              <w:bottom w:val="single" w:sz="4" w:space="0" w:color="auto"/>
            </w:tcBorders>
            <w:shd w:val="clear" w:color="auto" w:fill="D9D9D9"/>
            <w:vAlign w:val="center"/>
          </w:tcPr>
          <w:p w:rsidR="00D71CB2" w:rsidRPr="002414CF" w:rsidRDefault="00D71CB2" w:rsidP="00D91053">
            <w:pPr>
              <w:rPr>
                <w:rFonts w:ascii="Calibri" w:hAnsi="Calibri"/>
                <w:b/>
                <w:sz w:val="20"/>
                <w:szCs w:val="20"/>
              </w:rPr>
            </w:pPr>
            <w:r w:rsidRPr="002414CF">
              <w:rPr>
                <w:rFonts w:ascii="Calibri" w:hAnsi="Calibri"/>
                <w:b/>
                <w:sz w:val="20"/>
                <w:szCs w:val="20"/>
              </w:rPr>
              <w:t>Term</w:t>
            </w:r>
          </w:p>
        </w:tc>
        <w:tc>
          <w:tcPr>
            <w:tcW w:w="7678" w:type="dxa"/>
            <w:tcBorders>
              <w:bottom w:val="single" w:sz="4" w:space="0" w:color="auto"/>
            </w:tcBorders>
            <w:shd w:val="clear" w:color="auto" w:fill="D9D9D9"/>
            <w:vAlign w:val="center"/>
          </w:tcPr>
          <w:p w:rsidR="00D71CB2" w:rsidRPr="002414CF" w:rsidRDefault="00D71CB2" w:rsidP="00D91053">
            <w:pPr>
              <w:rPr>
                <w:rFonts w:ascii="Calibri" w:hAnsi="Calibri"/>
                <w:b/>
                <w:sz w:val="20"/>
                <w:szCs w:val="20"/>
              </w:rPr>
            </w:pPr>
            <w:r w:rsidRPr="002414CF">
              <w:rPr>
                <w:rFonts w:ascii="Calibri" w:hAnsi="Calibri"/>
                <w:b/>
                <w:sz w:val="20"/>
                <w:szCs w:val="20"/>
              </w:rPr>
              <w:t>Definition</w:t>
            </w:r>
          </w:p>
        </w:tc>
      </w:tr>
      <w:tr w:rsidR="00BA070F" w:rsidRPr="002414CF" w:rsidTr="00410CAB">
        <w:trPr>
          <w:trHeight w:val="1061"/>
        </w:trPr>
        <w:tc>
          <w:tcPr>
            <w:tcW w:w="2132" w:type="dxa"/>
            <w:tcBorders>
              <w:bottom w:val="single" w:sz="4" w:space="0" w:color="auto"/>
            </w:tcBorders>
            <w:shd w:val="clear" w:color="auto" w:fill="auto"/>
            <w:vAlign w:val="center"/>
          </w:tcPr>
          <w:p w:rsidR="001D67E7" w:rsidRPr="002414CF" w:rsidRDefault="001D67E7" w:rsidP="00627CCF">
            <w:pPr>
              <w:rPr>
                <w:rFonts w:ascii="Calibri" w:hAnsi="Calibri"/>
                <w:sz w:val="20"/>
                <w:szCs w:val="20"/>
              </w:rPr>
            </w:pPr>
            <w:r w:rsidRPr="002414CF">
              <w:rPr>
                <w:rFonts w:ascii="Calibri" w:hAnsi="Calibri"/>
                <w:sz w:val="20"/>
                <w:szCs w:val="20"/>
              </w:rPr>
              <w:t>Auditory comprehension</w:t>
            </w:r>
          </w:p>
        </w:tc>
        <w:tc>
          <w:tcPr>
            <w:tcW w:w="7678" w:type="dxa"/>
            <w:tcBorders>
              <w:bottom w:val="single" w:sz="4" w:space="0" w:color="auto"/>
            </w:tcBorders>
            <w:shd w:val="clear" w:color="auto" w:fill="auto"/>
            <w:vAlign w:val="center"/>
          </w:tcPr>
          <w:p w:rsidR="001D67E7" w:rsidRPr="002414CF" w:rsidRDefault="001D67E7" w:rsidP="00627CCF">
            <w:pPr>
              <w:rPr>
                <w:rFonts w:ascii="Calibri" w:hAnsi="Calibri"/>
                <w:sz w:val="20"/>
                <w:szCs w:val="20"/>
              </w:rPr>
            </w:pPr>
            <w:r w:rsidRPr="002414CF">
              <w:rPr>
                <w:rFonts w:ascii="Calibri" w:hAnsi="Calibri"/>
                <w:sz w:val="20"/>
                <w:szCs w:val="20"/>
              </w:rPr>
              <w:t>“A child’s attention to people, sounds, and objects in the environment,” as well as the “understanding of complex language forms (e.g., structure, grammar, and syntax).”</w:t>
            </w:r>
            <w:r w:rsidRPr="002414CF">
              <w:rPr>
                <w:rFonts w:ascii="Calibri" w:hAnsi="Calibri"/>
                <w:sz w:val="18"/>
                <w:szCs w:val="18"/>
                <w:vertAlign w:val="superscript"/>
              </w:rPr>
              <w:endnoteReference w:id="1"/>
            </w:r>
          </w:p>
        </w:tc>
      </w:tr>
      <w:tr w:rsidR="00BA070F" w:rsidRPr="002414CF" w:rsidTr="00410CAB">
        <w:trPr>
          <w:trHeight w:val="1061"/>
        </w:trPr>
        <w:tc>
          <w:tcPr>
            <w:tcW w:w="2132" w:type="dxa"/>
            <w:tcBorders>
              <w:bottom w:val="single" w:sz="4" w:space="0" w:color="auto"/>
            </w:tcBorders>
            <w:shd w:val="clear" w:color="auto" w:fill="D9D9D9"/>
            <w:vAlign w:val="center"/>
          </w:tcPr>
          <w:p w:rsidR="00F46D8B" w:rsidRPr="002414CF" w:rsidRDefault="00F46D8B" w:rsidP="00D91053">
            <w:pPr>
              <w:rPr>
                <w:rFonts w:ascii="Calibri" w:hAnsi="Calibri"/>
                <w:sz w:val="20"/>
                <w:szCs w:val="20"/>
              </w:rPr>
            </w:pPr>
            <w:r w:rsidRPr="002414CF">
              <w:rPr>
                <w:rFonts w:ascii="Calibri" w:hAnsi="Calibri"/>
                <w:sz w:val="20"/>
                <w:szCs w:val="20"/>
              </w:rPr>
              <w:t>Dialogic reading</w:t>
            </w:r>
          </w:p>
        </w:tc>
        <w:tc>
          <w:tcPr>
            <w:tcW w:w="7678" w:type="dxa"/>
            <w:tcBorders>
              <w:bottom w:val="single" w:sz="4" w:space="0" w:color="auto"/>
            </w:tcBorders>
            <w:shd w:val="clear" w:color="auto" w:fill="D9D9D9"/>
            <w:vAlign w:val="center"/>
          </w:tcPr>
          <w:p w:rsidR="00F46D8B" w:rsidRPr="002414CF" w:rsidRDefault="00976EDC" w:rsidP="00976EDC">
            <w:pPr>
              <w:rPr>
                <w:rFonts w:ascii="Calibri" w:hAnsi="Calibri"/>
                <w:sz w:val="20"/>
                <w:szCs w:val="20"/>
              </w:rPr>
            </w:pPr>
            <w:r w:rsidRPr="002414CF">
              <w:rPr>
                <w:rFonts w:ascii="Calibri" w:hAnsi="Calibri"/>
                <w:sz w:val="20"/>
                <w:szCs w:val="20"/>
              </w:rPr>
              <w:t xml:space="preserve">A method where </w:t>
            </w:r>
            <w:r w:rsidR="00BA070F" w:rsidRPr="002414CF">
              <w:rPr>
                <w:rFonts w:ascii="Calibri" w:hAnsi="Calibri"/>
                <w:sz w:val="20"/>
                <w:szCs w:val="20"/>
              </w:rPr>
              <w:t>“</w:t>
            </w:r>
            <w:r w:rsidRPr="002414CF">
              <w:rPr>
                <w:rFonts w:ascii="Calibri" w:hAnsi="Calibri"/>
                <w:sz w:val="20"/>
                <w:szCs w:val="20"/>
              </w:rPr>
              <w:t xml:space="preserve">the </w:t>
            </w:r>
            <w:r w:rsidR="00BA070F" w:rsidRPr="002414CF">
              <w:rPr>
                <w:rFonts w:ascii="Calibri" w:hAnsi="Calibri"/>
                <w:sz w:val="20"/>
                <w:szCs w:val="20"/>
              </w:rPr>
              <w:t>child learns to become the storyteller.  The adult then assumes the role of an active listener, asking questions, adding information, and prompting the child to increase the sophistication of his or her description of the material in the picture book.</w:t>
            </w:r>
            <w:r w:rsidRPr="002414CF">
              <w:rPr>
                <w:rFonts w:ascii="Calibri" w:hAnsi="Calibri"/>
                <w:sz w:val="20"/>
                <w:szCs w:val="20"/>
              </w:rPr>
              <w:t xml:space="preserve">  As the child becomes more skillful in the role of storyteller, the adult is encouraged to ask open-ended question</w:t>
            </w:r>
            <w:r w:rsidR="0083327C">
              <w:rPr>
                <w:rFonts w:ascii="Calibri" w:hAnsi="Calibri"/>
                <w:sz w:val="20"/>
                <w:szCs w:val="20"/>
              </w:rPr>
              <w:t>s</w:t>
            </w:r>
            <w:r w:rsidRPr="002414CF">
              <w:rPr>
                <w:rFonts w:ascii="Calibri" w:hAnsi="Calibri"/>
                <w:sz w:val="20"/>
                <w:szCs w:val="20"/>
              </w:rPr>
              <w:t xml:space="preserve"> and to avoid yes/no or pointing questions.</w:t>
            </w:r>
            <w:r w:rsidR="00BA070F" w:rsidRPr="002414CF">
              <w:rPr>
                <w:rFonts w:ascii="Calibri" w:hAnsi="Calibri"/>
                <w:sz w:val="20"/>
                <w:szCs w:val="20"/>
              </w:rPr>
              <w:t>”</w:t>
            </w:r>
            <w:r w:rsidR="00BA070F" w:rsidRPr="002414CF">
              <w:rPr>
                <w:rStyle w:val="EndnoteReference"/>
                <w:rFonts w:ascii="Calibri" w:hAnsi="Calibri"/>
                <w:sz w:val="20"/>
                <w:szCs w:val="20"/>
              </w:rPr>
              <w:endnoteReference w:id="2"/>
            </w:r>
            <w:r w:rsidR="00BA070F" w:rsidRPr="002414CF">
              <w:rPr>
                <w:rFonts w:ascii="Calibri" w:hAnsi="Calibri"/>
                <w:sz w:val="20"/>
                <w:szCs w:val="20"/>
              </w:rPr>
              <w:t xml:space="preserve">  </w:t>
            </w:r>
          </w:p>
        </w:tc>
      </w:tr>
      <w:tr w:rsidR="00BA070F" w:rsidRPr="002414CF" w:rsidTr="00410CAB">
        <w:trPr>
          <w:trHeight w:val="1061"/>
        </w:trPr>
        <w:tc>
          <w:tcPr>
            <w:tcW w:w="2132"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Emergent literacy skills</w:t>
            </w:r>
          </w:p>
        </w:tc>
        <w:tc>
          <w:tcPr>
            <w:tcW w:w="7678" w:type="dxa"/>
            <w:tcBorders>
              <w:bottom w:val="single" w:sz="4" w:space="0" w:color="auto"/>
            </w:tcBorders>
            <w:shd w:val="clear" w:color="auto" w:fill="auto"/>
            <w:vAlign w:val="center"/>
          </w:tcPr>
          <w:p w:rsidR="00D71CB2" w:rsidRPr="002414CF" w:rsidRDefault="00D71CB2" w:rsidP="00EF57D4">
            <w:pPr>
              <w:rPr>
                <w:rFonts w:ascii="Calibri" w:hAnsi="Calibri"/>
                <w:sz w:val="20"/>
                <w:szCs w:val="20"/>
              </w:rPr>
            </w:pPr>
            <w:r w:rsidRPr="002414CF">
              <w:rPr>
                <w:rFonts w:ascii="Calibri" w:hAnsi="Calibri"/>
                <w:sz w:val="20"/>
                <w:szCs w:val="20"/>
              </w:rPr>
              <w:t>The “skills, knowledge, and attitudes that are developmental precursors to reading and writing.”</w:t>
            </w:r>
            <w:r w:rsidRPr="002414CF">
              <w:rPr>
                <w:rFonts w:ascii="Calibri" w:hAnsi="Calibri"/>
                <w:sz w:val="20"/>
                <w:szCs w:val="20"/>
                <w:vertAlign w:val="superscript"/>
              </w:rPr>
              <w:endnoteReference w:id="3"/>
            </w:r>
            <w:r w:rsidRPr="002414CF">
              <w:rPr>
                <w:rFonts w:ascii="Calibri" w:hAnsi="Calibri"/>
                <w:sz w:val="20"/>
                <w:szCs w:val="20"/>
              </w:rPr>
              <w:t xml:space="preserve"> Examples of these skills include holding books and turning pages, reading from the pictures in picture books, reciting a story from memory, drawing, scribbling, and holding a writing </w:t>
            </w:r>
            <w:r w:rsidR="00EF57D4">
              <w:rPr>
                <w:rFonts w:ascii="Calibri" w:hAnsi="Calibri"/>
                <w:sz w:val="20"/>
                <w:szCs w:val="20"/>
              </w:rPr>
              <w:t>tool</w:t>
            </w:r>
            <w:r w:rsidRPr="002414CF">
              <w:rPr>
                <w:rFonts w:ascii="Calibri" w:hAnsi="Calibri"/>
                <w:sz w:val="20"/>
                <w:szCs w:val="20"/>
              </w:rPr>
              <w:t xml:space="preserve"> such as a crayon, marker, or pencil.</w:t>
            </w:r>
          </w:p>
        </w:tc>
      </w:tr>
      <w:tr w:rsidR="00BA070F" w:rsidRPr="002414CF" w:rsidTr="00410CAB">
        <w:trPr>
          <w:trHeight w:val="575"/>
        </w:trPr>
        <w:tc>
          <w:tcPr>
            <w:tcW w:w="2132"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Expressive vocabulary</w:t>
            </w:r>
          </w:p>
        </w:tc>
        <w:tc>
          <w:tcPr>
            <w:tcW w:w="7678"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“Children’s ability to use words appropriately in different contexts.”</w:t>
            </w:r>
            <w:r w:rsidRPr="002414CF">
              <w:rPr>
                <w:rFonts w:ascii="Calibri" w:hAnsi="Calibri"/>
                <w:vertAlign w:val="superscript"/>
              </w:rPr>
              <w:endnoteReference w:id="4"/>
            </w:r>
            <w:r w:rsidRPr="002414CF">
              <w:rPr>
                <w:rFonts w:ascii="Calibri" w:hAnsi="Calibri"/>
                <w:sz w:val="20"/>
                <w:szCs w:val="20"/>
                <w:vertAlign w:val="superscript"/>
              </w:rPr>
              <w:t xml:space="preserve"> </w:t>
            </w:r>
            <w:r w:rsidRPr="002414CF">
              <w:rPr>
                <w:rFonts w:ascii="Calibri" w:hAnsi="Calibri"/>
                <w:sz w:val="20"/>
                <w:szCs w:val="20"/>
              </w:rPr>
              <w:t xml:space="preserve"> Sometimes the number of different words produced is measured also.</w:t>
            </w:r>
          </w:p>
        </w:tc>
      </w:tr>
      <w:tr w:rsidR="00BA070F" w:rsidRPr="002414CF" w:rsidTr="00410CAB">
        <w:trPr>
          <w:trHeight w:val="269"/>
        </w:trPr>
        <w:tc>
          <w:tcPr>
            <w:tcW w:w="2132"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Letter knowledge</w:t>
            </w:r>
          </w:p>
        </w:tc>
        <w:tc>
          <w:tcPr>
            <w:tcW w:w="7678"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Knowing or recognizing the “distinctive features and names of individual letters.”</w:t>
            </w:r>
            <w:r w:rsidRPr="002414CF">
              <w:rPr>
                <w:rFonts w:ascii="Calibri" w:hAnsi="Calibri"/>
                <w:vertAlign w:val="superscript"/>
              </w:rPr>
              <w:endnoteReference w:id="5"/>
            </w:r>
            <w:r w:rsidRPr="002414CF">
              <w:rPr>
                <w:rFonts w:ascii="Calibri" w:hAnsi="Calibri"/>
                <w:sz w:val="20"/>
                <w:szCs w:val="20"/>
              </w:rPr>
              <w:t xml:space="preserve"> </w:t>
            </w:r>
          </w:p>
        </w:tc>
      </w:tr>
      <w:tr w:rsidR="00BA070F" w:rsidRPr="002414CF" w:rsidTr="00410CAB">
        <w:trPr>
          <w:trHeight w:val="611"/>
        </w:trPr>
        <w:tc>
          <w:tcPr>
            <w:tcW w:w="2132"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Letter and word identification</w:t>
            </w:r>
          </w:p>
        </w:tc>
        <w:tc>
          <w:tcPr>
            <w:tcW w:w="7678"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Recognizing and being able to say words and letters.</w:t>
            </w:r>
          </w:p>
        </w:tc>
      </w:tr>
      <w:tr w:rsidR="00BA070F" w:rsidRPr="002414CF" w:rsidTr="00410CAB">
        <w:trPr>
          <w:trHeight w:val="721"/>
        </w:trPr>
        <w:tc>
          <w:tcPr>
            <w:tcW w:w="2132"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Narrative speech/skills</w:t>
            </w:r>
          </w:p>
        </w:tc>
        <w:tc>
          <w:tcPr>
            <w:tcW w:w="7678"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Children’s ability to “not only produce multiple sentences but to knit them together in a coherent whole.” This type of speech does not “describe the here-and-now but rather the there-and-then.”</w:t>
            </w:r>
            <w:r w:rsidRPr="002414CF">
              <w:rPr>
                <w:rFonts w:ascii="Calibri" w:hAnsi="Calibri"/>
                <w:vertAlign w:val="superscript"/>
              </w:rPr>
              <w:endnoteReference w:id="6"/>
            </w:r>
            <w:r w:rsidRPr="002414CF">
              <w:rPr>
                <w:rFonts w:ascii="Calibri" w:hAnsi="Calibri"/>
                <w:sz w:val="20"/>
                <w:szCs w:val="20"/>
              </w:rPr>
              <w:t xml:space="preserve"> </w:t>
            </w:r>
          </w:p>
        </w:tc>
      </w:tr>
      <w:tr w:rsidR="00BA070F" w:rsidRPr="002414CF" w:rsidTr="00410CAB">
        <w:trPr>
          <w:trHeight w:val="468"/>
        </w:trPr>
        <w:tc>
          <w:tcPr>
            <w:tcW w:w="2132"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Phonemic awareness</w:t>
            </w:r>
          </w:p>
        </w:tc>
        <w:tc>
          <w:tcPr>
            <w:tcW w:w="7678"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“The ability to isolate and manipulate the sounds of spoken words.”</w:t>
            </w:r>
            <w:r w:rsidRPr="002414CF">
              <w:rPr>
                <w:rFonts w:ascii="Calibri" w:hAnsi="Calibri"/>
                <w:vertAlign w:val="superscript"/>
              </w:rPr>
              <w:endnoteReference w:id="7"/>
            </w:r>
          </w:p>
        </w:tc>
      </w:tr>
      <w:tr w:rsidR="00BA070F" w:rsidRPr="002414CF" w:rsidTr="00410CAB">
        <w:trPr>
          <w:trHeight w:val="593"/>
        </w:trPr>
        <w:tc>
          <w:tcPr>
            <w:tcW w:w="2132"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Phonological awareness</w:t>
            </w:r>
          </w:p>
        </w:tc>
        <w:tc>
          <w:tcPr>
            <w:tcW w:w="7678"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“Understanding of the sound structure of spoken language.”</w:t>
            </w:r>
            <w:r w:rsidRPr="002414CF">
              <w:rPr>
                <w:rFonts w:ascii="Calibri" w:hAnsi="Calibri"/>
                <w:vertAlign w:val="superscript"/>
              </w:rPr>
              <w:endnoteReference w:id="8"/>
            </w:r>
          </w:p>
        </w:tc>
      </w:tr>
      <w:tr w:rsidR="00BA070F" w:rsidRPr="002414CF" w:rsidTr="00410CAB">
        <w:trPr>
          <w:trHeight w:val="487"/>
        </w:trPr>
        <w:tc>
          <w:tcPr>
            <w:tcW w:w="2132"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Print concepts</w:t>
            </w:r>
          </w:p>
        </w:tc>
        <w:tc>
          <w:tcPr>
            <w:tcW w:w="7678"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“Children’s understanding of letters, words, sentences, punctuation, and directionality of reading.”</w:t>
            </w:r>
            <w:r w:rsidRPr="002414CF">
              <w:rPr>
                <w:rFonts w:ascii="Calibri" w:hAnsi="Calibri"/>
                <w:vertAlign w:val="superscript"/>
              </w:rPr>
              <w:endnoteReference w:id="9"/>
            </w:r>
          </w:p>
        </w:tc>
      </w:tr>
      <w:tr w:rsidR="00BA070F" w:rsidRPr="002414CF" w:rsidTr="00410CAB">
        <w:trPr>
          <w:trHeight w:val="468"/>
        </w:trPr>
        <w:tc>
          <w:tcPr>
            <w:tcW w:w="2132"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Print knowledge</w:t>
            </w:r>
          </w:p>
        </w:tc>
        <w:tc>
          <w:tcPr>
            <w:tcW w:w="7678"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A “multidimensional construct that describes children’s emerging knowledge of the forms and functions of written language.”</w:t>
            </w:r>
            <w:r w:rsidRPr="002414CF">
              <w:rPr>
                <w:rFonts w:ascii="Calibri" w:hAnsi="Calibri"/>
                <w:vertAlign w:val="superscript"/>
              </w:rPr>
              <w:endnoteReference w:id="10"/>
            </w:r>
            <w:r w:rsidRPr="002414CF">
              <w:rPr>
                <w:rFonts w:ascii="Calibri" w:hAnsi="Calibri"/>
                <w:sz w:val="20"/>
                <w:szCs w:val="20"/>
                <w:vertAlign w:val="superscript"/>
              </w:rPr>
              <w:t xml:space="preserve"> </w:t>
            </w:r>
          </w:p>
        </w:tc>
      </w:tr>
      <w:tr w:rsidR="00BA070F" w:rsidRPr="002414CF" w:rsidTr="00410CAB">
        <w:trPr>
          <w:trHeight w:val="548"/>
        </w:trPr>
        <w:tc>
          <w:tcPr>
            <w:tcW w:w="2132"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Receptive vocabulary</w:t>
            </w:r>
          </w:p>
        </w:tc>
        <w:tc>
          <w:tcPr>
            <w:tcW w:w="7678" w:type="dxa"/>
            <w:shd w:val="clear" w:color="auto" w:fill="D9D9D9"/>
            <w:vAlign w:val="center"/>
          </w:tcPr>
          <w:p w:rsidR="00D71CB2" w:rsidRPr="002414CF" w:rsidRDefault="00D71CB2" w:rsidP="00D91053">
            <w:pPr>
              <w:rPr>
                <w:rFonts w:ascii="Calibri" w:hAnsi="Calibri"/>
                <w:sz w:val="20"/>
                <w:szCs w:val="20"/>
              </w:rPr>
            </w:pPr>
            <w:r w:rsidRPr="002414CF">
              <w:rPr>
                <w:rFonts w:ascii="Calibri" w:hAnsi="Calibri"/>
                <w:sz w:val="20"/>
                <w:szCs w:val="20"/>
              </w:rPr>
              <w:t>“Children’s ability to recognize and understand word meanings” that are spoken orally.</w:t>
            </w:r>
            <w:r w:rsidRPr="002414CF">
              <w:rPr>
                <w:rFonts w:ascii="Calibri" w:hAnsi="Calibri"/>
                <w:vertAlign w:val="superscript"/>
              </w:rPr>
              <w:endnoteReference w:id="11"/>
            </w:r>
          </w:p>
        </w:tc>
      </w:tr>
      <w:tr w:rsidR="00BA070F" w:rsidRPr="002414CF" w:rsidTr="00410CAB">
        <w:trPr>
          <w:trHeight w:val="530"/>
        </w:trPr>
        <w:tc>
          <w:tcPr>
            <w:tcW w:w="2132" w:type="dxa"/>
            <w:tcBorders>
              <w:bottom w:val="single" w:sz="4" w:space="0" w:color="auto"/>
            </w:tcBorders>
            <w:shd w:val="clear" w:color="auto" w:fill="auto"/>
            <w:vAlign w:val="center"/>
          </w:tcPr>
          <w:p w:rsidR="00D71CB2" w:rsidRPr="002414CF" w:rsidRDefault="00D71CB2" w:rsidP="00D91053">
            <w:pPr>
              <w:rPr>
                <w:rFonts w:ascii="Calibri" w:hAnsi="Calibri"/>
                <w:sz w:val="20"/>
                <w:szCs w:val="20"/>
              </w:rPr>
            </w:pPr>
            <w:r w:rsidRPr="002414CF">
              <w:rPr>
                <w:rFonts w:ascii="Calibri" w:hAnsi="Calibri"/>
                <w:sz w:val="20"/>
                <w:szCs w:val="20"/>
              </w:rPr>
              <w:t>Verbal fluency</w:t>
            </w:r>
          </w:p>
        </w:tc>
        <w:tc>
          <w:tcPr>
            <w:tcW w:w="7678" w:type="dxa"/>
            <w:tcBorders>
              <w:bottom w:val="single" w:sz="4" w:space="0" w:color="auto"/>
            </w:tcBorders>
            <w:shd w:val="clear" w:color="auto" w:fill="auto"/>
            <w:vAlign w:val="center"/>
          </w:tcPr>
          <w:p w:rsidR="00D71CB2" w:rsidRPr="002414CF" w:rsidRDefault="00D71CB2" w:rsidP="00D91053">
            <w:pPr>
              <w:tabs>
                <w:tab w:val="left" w:pos="1620"/>
                <w:tab w:val="left" w:pos="1800"/>
              </w:tabs>
              <w:rPr>
                <w:rFonts w:ascii="Calibri" w:hAnsi="Calibri"/>
                <w:sz w:val="20"/>
                <w:szCs w:val="20"/>
              </w:rPr>
            </w:pPr>
            <w:r w:rsidRPr="002414CF">
              <w:rPr>
                <w:rFonts w:ascii="Calibri" w:hAnsi="Calibri"/>
                <w:sz w:val="20"/>
                <w:szCs w:val="20"/>
              </w:rPr>
              <w:t>The rate at which a child can produce words. Sometimes the use of multiple word phrases (or mean length of utterances) is measured.</w:t>
            </w:r>
          </w:p>
        </w:tc>
      </w:tr>
    </w:tbl>
    <w:p w:rsidR="00D71CB2" w:rsidRPr="002414CF" w:rsidRDefault="00D71CB2" w:rsidP="00D71CB2">
      <w:pPr>
        <w:rPr>
          <w:rFonts w:ascii="Calibri" w:hAnsi="Calibri"/>
          <w:b/>
        </w:rPr>
      </w:pPr>
    </w:p>
    <w:p w:rsidR="007A229B" w:rsidRPr="002414CF" w:rsidRDefault="00D57BBA" w:rsidP="00D57BBA">
      <w:pPr>
        <w:ind w:left="-540" w:firstLine="540"/>
        <w:rPr>
          <w:rFonts w:ascii="Calibri" w:hAnsi="Calibri"/>
          <w:b/>
          <w:color w:val="008000"/>
        </w:rPr>
      </w:pPr>
      <w:r>
        <w:rPr>
          <w:rFonts w:ascii="Calibri" w:hAnsi="Calibri"/>
          <w:b/>
          <w:color w:val="008000"/>
        </w:rPr>
        <w:br w:type="page"/>
      </w:r>
      <w:r w:rsidR="00A765B5" w:rsidRPr="002414CF">
        <w:rPr>
          <w:rFonts w:ascii="Calibri" w:hAnsi="Calibri"/>
          <w:b/>
          <w:color w:val="008000"/>
        </w:rPr>
        <w:lastRenderedPageBreak/>
        <w:t>ENDNOTES</w:t>
      </w:r>
    </w:p>
    <w:sectPr w:rsidR="007A229B" w:rsidRPr="002414CF" w:rsidSect="00C65C5F">
      <w:footerReference w:type="default" r:id="rId59"/>
      <w:endnotePr>
        <w:numFmt w:val="decimal"/>
      </w:end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BC1" w:rsidRDefault="00165BC1">
      <w:r>
        <w:separator/>
      </w:r>
    </w:p>
  </w:endnote>
  <w:endnote w:type="continuationSeparator" w:id="0">
    <w:p w:rsidR="00165BC1" w:rsidRDefault="00165BC1">
      <w:r>
        <w:continuationSeparator/>
      </w:r>
    </w:p>
  </w:endnote>
  <w:endnote w:id="1">
    <w:p w:rsidR="004A63C8" w:rsidRPr="002414CF" w:rsidRDefault="004A63C8" w:rsidP="00D71CB2">
      <w:pPr>
        <w:pStyle w:val="EndnoteText"/>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w:t>
      </w:r>
      <w:r w:rsidRPr="002414CF">
        <w:rPr>
          <w:rFonts w:ascii="Calibri" w:hAnsi="Calibri"/>
          <w:bCs/>
          <w:sz w:val="16"/>
          <w:szCs w:val="16"/>
        </w:rPr>
        <w:t xml:space="preserve">Assel, M. A., Landry, S. H., Swank, P. R., &amp; Gunnewig, S. (2007).  An evaluation of curriculum, setting, and mentoring on the performance of children enrolled in pre-kindergarten.  </w:t>
      </w:r>
      <w:r w:rsidRPr="002414CF">
        <w:rPr>
          <w:rFonts w:ascii="Calibri" w:hAnsi="Calibri"/>
          <w:bCs/>
          <w:i/>
          <w:iCs/>
          <w:sz w:val="16"/>
          <w:szCs w:val="16"/>
        </w:rPr>
        <w:t>Reading and Writing, 20</w:t>
      </w:r>
      <w:r w:rsidRPr="002414CF">
        <w:rPr>
          <w:rFonts w:ascii="Calibri" w:hAnsi="Calibri"/>
          <w:bCs/>
          <w:sz w:val="16"/>
          <w:szCs w:val="16"/>
        </w:rPr>
        <w:t>, 478.</w:t>
      </w:r>
    </w:p>
  </w:endnote>
  <w:endnote w:id="2">
    <w:p w:rsidR="004A63C8" w:rsidRPr="002414CF" w:rsidRDefault="004A63C8">
      <w:pPr>
        <w:pStyle w:val="EndnoteText"/>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Whitehurst, G.J., Arnold, D. S. Epstein, J. N., Angell, A.L., Smith, M., &amp; Fischel, J. E. (1994). A picture book reading intervention in day care and home for children from low-income families. </w:t>
      </w:r>
      <w:r w:rsidRPr="002414CF">
        <w:rPr>
          <w:rFonts w:ascii="Calibri" w:hAnsi="Calibri"/>
          <w:i/>
          <w:sz w:val="16"/>
          <w:szCs w:val="16"/>
        </w:rPr>
        <w:t>Developmental Psychology, 30</w:t>
      </w:r>
      <w:r w:rsidRPr="002414CF">
        <w:rPr>
          <w:rFonts w:ascii="Calibri" w:hAnsi="Calibri"/>
          <w:sz w:val="16"/>
          <w:szCs w:val="16"/>
        </w:rPr>
        <w:t>, 679-689.</w:t>
      </w:r>
    </w:p>
  </w:endnote>
  <w:endnote w:id="3">
    <w:p w:rsidR="004A63C8" w:rsidRPr="002414CF" w:rsidRDefault="004A63C8" w:rsidP="00D71CB2">
      <w:pPr>
        <w:pStyle w:val="EndnoteText"/>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Sylva, K., Chan, L. S., Mehuish, E., Sammons, P., Siraj-Blatchford, I., &amp; Taggart, B. (2011). Emergent literacy environments: Home and preschool influences on children’s literacy development. In S. B. Neuman and D. K. Dickinson (Eds.), </w:t>
      </w:r>
      <w:r w:rsidRPr="002414CF">
        <w:rPr>
          <w:rFonts w:ascii="Calibri" w:hAnsi="Calibri"/>
          <w:i/>
          <w:sz w:val="16"/>
          <w:szCs w:val="16"/>
        </w:rPr>
        <w:t xml:space="preserve">Handbook of early literacy research </w:t>
      </w:r>
      <w:r w:rsidRPr="002414CF">
        <w:rPr>
          <w:rFonts w:ascii="Calibri" w:hAnsi="Calibri"/>
          <w:sz w:val="16"/>
          <w:szCs w:val="16"/>
        </w:rPr>
        <w:t>(Vol. 3, p</w:t>
      </w:r>
      <w:r>
        <w:rPr>
          <w:rFonts w:ascii="Calibri" w:hAnsi="Calibri"/>
          <w:sz w:val="16"/>
          <w:szCs w:val="16"/>
        </w:rPr>
        <w:t>p</w:t>
      </w:r>
      <w:r w:rsidRPr="002414CF">
        <w:rPr>
          <w:rFonts w:ascii="Calibri" w:hAnsi="Calibri"/>
          <w:sz w:val="16"/>
          <w:szCs w:val="16"/>
        </w:rPr>
        <w:t>. 97).  New York: Guilford Press.</w:t>
      </w:r>
    </w:p>
  </w:endnote>
  <w:endnote w:id="4">
    <w:p w:rsidR="004A63C8" w:rsidRPr="002414CF" w:rsidRDefault="004A63C8" w:rsidP="00D71CB2">
      <w:pPr>
        <w:pStyle w:val="FootnoteText"/>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Vasilyeva, M. &amp; Waterfall, H. (2011).  Variability in language development: Relation to socioeconomic status and environmental input.  In S. B. Neuman and D. K. Dickinson (Eds.), </w:t>
      </w:r>
      <w:r w:rsidRPr="002414CF">
        <w:rPr>
          <w:rFonts w:ascii="Calibri" w:hAnsi="Calibri"/>
          <w:i/>
          <w:sz w:val="16"/>
          <w:szCs w:val="16"/>
        </w:rPr>
        <w:t>Handbook of early literacy research</w:t>
      </w:r>
      <w:r w:rsidRPr="002414CF">
        <w:rPr>
          <w:rFonts w:ascii="Calibri" w:hAnsi="Calibri"/>
          <w:sz w:val="16"/>
          <w:szCs w:val="16"/>
        </w:rPr>
        <w:t xml:space="preserve"> (Vol. 3, p</w:t>
      </w:r>
      <w:r>
        <w:rPr>
          <w:rFonts w:ascii="Calibri" w:hAnsi="Calibri"/>
          <w:sz w:val="16"/>
          <w:szCs w:val="16"/>
        </w:rPr>
        <w:t>p</w:t>
      </w:r>
      <w:r w:rsidRPr="002414CF">
        <w:rPr>
          <w:rFonts w:ascii="Calibri" w:hAnsi="Calibri"/>
          <w:sz w:val="16"/>
          <w:szCs w:val="16"/>
        </w:rPr>
        <w:t xml:space="preserve">. 37).  New York: Guilford Press. </w:t>
      </w:r>
    </w:p>
  </w:endnote>
  <w:endnote w:id="5">
    <w:p w:rsidR="004A63C8" w:rsidRPr="002414CF" w:rsidRDefault="004A63C8" w:rsidP="00D71CB2">
      <w:pPr>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Justice, L. M., &amp; Piasta, S. (2011). Developing children’s print knowledge through adult-child storybook reading interactions: Print referencing as an instructional practice. In S. B. Neuman and D. K. Dickinson (Eds.), </w:t>
      </w:r>
      <w:r w:rsidRPr="002414CF">
        <w:rPr>
          <w:rFonts w:ascii="Calibri" w:hAnsi="Calibri"/>
          <w:i/>
          <w:sz w:val="16"/>
          <w:szCs w:val="16"/>
        </w:rPr>
        <w:t>Handbook of early literacy research</w:t>
      </w:r>
      <w:r w:rsidRPr="002414CF">
        <w:rPr>
          <w:rFonts w:ascii="Calibri" w:hAnsi="Calibri"/>
          <w:sz w:val="16"/>
          <w:szCs w:val="16"/>
        </w:rPr>
        <w:t xml:space="preserve"> (Vol. 3, pp. 200).  New York: Guilford Press.</w:t>
      </w:r>
    </w:p>
  </w:endnote>
  <w:endnote w:id="6">
    <w:p w:rsidR="004A63C8" w:rsidRPr="002414CF" w:rsidRDefault="004A63C8" w:rsidP="00D71CB2">
      <w:pPr>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w:t>
      </w:r>
      <w:r w:rsidRPr="002414CF">
        <w:rPr>
          <w:rFonts w:ascii="Calibri" w:hAnsi="Calibri" w:cs="AGaramond"/>
          <w:color w:val="000000"/>
          <w:sz w:val="16"/>
          <w:szCs w:val="16"/>
        </w:rPr>
        <w:t xml:space="preserve">Peterson, C., Jesso, B., &amp; McCabe, A. (1999). Encouraging narratives in preschoolers: An intervention study. </w:t>
      </w:r>
      <w:r w:rsidRPr="002414CF">
        <w:rPr>
          <w:rFonts w:ascii="Calibri" w:hAnsi="Calibri" w:cs="AGaramond"/>
          <w:i/>
          <w:iCs/>
          <w:color w:val="000000"/>
          <w:sz w:val="16"/>
          <w:szCs w:val="16"/>
        </w:rPr>
        <w:t>Journal of Child Language</w:t>
      </w:r>
      <w:r w:rsidRPr="002414CF">
        <w:rPr>
          <w:rFonts w:ascii="Calibri" w:hAnsi="Calibri" w:cs="AGaramond"/>
          <w:color w:val="000000"/>
          <w:sz w:val="16"/>
          <w:szCs w:val="16"/>
        </w:rPr>
        <w:t xml:space="preserve">, </w:t>
      </w:r>
      <w:r w:rsidRPr="002414CF">
        <w:rPr>
          <w:rFonts w:ascii="Calibri" w:hAnsi="Calibri" w:cs="AGaramond"/>
          <w:i/>
          <w:iCs/>
          <w:color w:val="000000"/>
          <w:sz w:val="16"/>
          <w:szCs w:val="16"/>
        </w:rPr>
        <w:t>26</w:t>
      </w:r>
      <w:r w:rsidRPr="002414CF">
        <w:rPr>
          <w:rFonts w:ascii="Calibri" w:hAnsi="Calibri" w:cs="AGaramond"/>
          <w:color w:val="000000"/>
          <w:sz w:val="16"/>
          <w:szCs w:val="16"/>
        </w:rPr>
        <w:t>(1), 50.</w:t>
      </w:r>
    </w:p>
  </w:endnote>
  <w:endnote w:id="7">
    <w:p w:rsidR="004A63C8" w:rsidRPr="002414CF" w:rsidRDefault="004A63C8" w:rsidP="00D71CB2">
      <w:pPr>
        <w:pStyle w:val="EndnoteText"/>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Zaslow, M., Tout, K., Halle, T., &amp; Starr, R. (2011).  Professional development for early childhood educators: Reviewing and revising conceptuatlizations. In S. B. Neuman and D. K. Dickinson (Eds.), </w:t>
      </w:r>
      <w:r w:rsidRPr="002414CF">
        <w:rPr>
          <w:rFonts w:ascii="Calibri" w:hAnsi="Calibri"/>
          <w:i/>
          <w:sz w:val="16"/>
          <w:szCs w:val="16"/>
        </w:rPr>
        <w:t>Handbook of early literacy research</w:t>
      </w:r>
      <w:r w:rsidRPr="002414CF">
        <w:rPr>
          <w:rFonts w:ascii="Calibri" w:hAnsi="Calibri"/>
          <w:sz w:val="16"/>
          <w:szCs w:val="16"/>
        </w:rPr>
        <w:t xml:space="preserve"> (Vol. 3, p</w:t>
      </w:r>
      <w:r>
        <w:rPr>
          <w:rFonts w:ascii="Calibri" w:hAnsi="Calibri"/>
          <w:sz w:val="16"/>
          <w:szCs w:val="16"/>
        </w:rPr>
        <w:t>p</w:t>
      </w:r>
      <w:r w:rsidRPr="002414CF">
        <w:rPr>
          <w:rFonts w:ascii="Calibri" w:hAnsi="Calibri"/>
          <w:sz w:val="16"/>
          <w:szCs w:val="16"/>
        </w:rPr>
        <w:t>. 426).  New York: Guilford Press.</w:t>
      </w:r>
    </w:p>
  </w:endnote>
  <w:endnote w:id="8">
    <w:p w:rsidR="004A63C8" w:rsidRPr="002414CF" w:rsidRDefault="004A63C8" w:rsidP="00D71CB2">
      <w:pPr>
        <w:pStyle w:val="EndnoteText"/>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Paris, S. G. (2011).  Developmental differences in early reading skills.  In S. B. Neuman and D. K. Dickinson (Eds.), </w:t>
      </w:r>
      <w:r w:rsidRPr="002414CF">
        <w:rPr>
          <w:rFonts w:ascii="Calibri" w:hAnsi="Calibri"/>
          <w:i/>
          <w:sz w:val="16"/>
          <w:szCs w:val="16"/>
        </w:rPr>
        <w:t>Handbook of early literacy research</w:t>
      </w:r>
      <w:r w:rsidRPr="002414CF">
        <w:rPr>
          <w:rFonts w:ascii="Calibri" w:hAnsi="Calibri"/>
          <w:sz w:val="16"/>
          <w:szCs w:val="16"/>
        </w:rPr>
        <w:t xml:space="preserve"> (Vol. 3, p</w:t>
      </w:r>
      <w:r>
        <w:rPr>
          <w:rFonts w:ascii="Calibri" w:hAnsi="Calibri"/>
          <w:sz w:val="16"/>
          <w:szCs w:val="16"/>
        </w:rPr>
        <w:t>p</w:t>
      </w:r>
      <w:r w:rsidRPr="002414CF">
        <w:rPr>
          <w:rFonts w:ascii="Calibri" w:hAnsi="Calibri"/>
          <w:sz w:val="16"/>
          <w:szCs w:val="16"/>
        </w:rPr>
        <w:t>. 232).  New York: Guilford Press.</w:t>
      </w:r>
    </w:p>
  </w:endnote>
  <w:endnote w:id="9">
    <w:p w:rsidR="004A63C8" w:rsidRPr="002414CF" w:rsidRDefault="004A63C8" w:rsidP="00D71CB2">
      <w:pPr>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Paris, S. G. (2011).  Developmental differences in early reading skills.  In S. B. Neuman and D. K. Dickinson (Eds.), </w:t>
      </w:r>
      <w:r w:rsidRPr="002414CF">
        <w:rPr>
          <w:rFonts w:ascii="Calibri" w:hAnsi="Calibri"/>
          <w:i/>
          <w:sz w:val="16"/>
          <w:szCs w:val="16"/>
        </w:rPr>
        <w:t>Handbook of early literacy research</w:t>
      </w:r>
      <w:r w:rsidRPr="002414CF">
        <w:rPr>
          <w:rFonts w:ascii="Calibri" w:hAnsi="Calibri"/>
          <w:sz w:val="16"/>
          <w:szCs w:val="16"/>
        </w:rPr>
        <w:t xml:space="preserve"> (Vol. 3, p</w:t>
      </w:r>
      <w:r>
        <w:rPr>
          <w:rFonts w:ascii="Calibri" w:hAnsi="Calibri"/>
          <w:sz w:val="16"/>
          <w:szCs w:val="16"/>
        </w:rPr>
        <w:t>p</w:t>
      </w:r>
      <w:r w:rsidRPr="002414CF">
        <w:rPr>
          <w:rFonts w:ascii="Calibri" w:hAnsi="Calibri"/>
          <w:sz w:val="16"/>
          <w:szCs w:val="16"/>
        </w:rPr>
        <w:t xml:space="preserve">. 232).  New York: Guilford Press. </w:t>
      </w:r>
    </w:p>
  </w:endnote>
  <w:endnote w:id="10">
    <w:p w:rsidR="004A63C8" w:rsidRPr="002414CF" w:rsidRDefault="004A63C8" w:rsidP="00D71CB2">
      <w:pPr>
        <w:pStyle w:val="FootnoteText"/>
        <w:rPr>
          <w:rFonts w:ascii="Calibri" w:hAnsi="Calibri"/>
          <w:sz w:val="16"/>
          <w:szCs w:val="16"/>
        </w:rPr>
      </w:pPr>
      <w:r w:rsidRPr="002414CF">
        <w:rPr>
          <w:rStyle w:val="EndnoteReference"/>
          <w:rFonts w:ascii="Calibri" w:hAnsi="Calibri"/>
          <w:sz w:val="16"/>
          <w:szCs w:val="16"/>
        </w:rPr>
        <w:endnoteRef/>
      </w:r>
      <w:r w:rsidRPr="002414CF">
        <w:rPr>
          <w:rFonts w:ascii="Calibri" w:hAnsi="Calibri"/>
          <w:sz w:val="16"/>
          <w:szCs w:val="16"/>
        </w:rPr>
        <w:t xml:space="preserve"> Justice, L. M., &amp; Piasta, S. (2011). Developing children’s print knowledge through adult-child storybook reading interactions: Print referencing as an instructional practice. In S. B. Neuman and D. K. Dickinson (Eds.), </w:t>
      </w:r>
      <w:r w:rsidRPr="002414CF">
        <w:rPr>
          <w:rFonts w:ascii="Calibri" w:hAnsi="Calibri"/>
          <w:i/>
          <w:sz w:val="16"/>
          <w:szCs w:val="16"/>
        </w:rPr>
        <w:t>Handbook of early literacy research</w:t>
      </w:r>
      <w:r w:rsidRPr="002414CF">
        <w:rPr>
          <w:rFonts w:ascii="Calibri" w:hAnsi="Calibri"/>
          <w:sz w:val="16"/>
          <w:szCs w:val="16"/>
        </w:rPr>
        <w:t xml:space="preserve"> (Vol. 3, pp. 200).  New York: Guilford Press.</w:t>
      </w:r>
    </w:p>
  </w:endnote>
  <w:endnote w:id="11">
    <w:p w:rsidR="004A63C8" w:rsidRDefault="004A63C8" w:rsidP="00D71CB2">
      <w:pPr>
        <w:pStyle w:val="EndnoteText"/>
      </w:pPr>
      <w:r w:rsidRPr="002414CF">
        <w:rPr>
          <w:rStyle w:val="EndnoteReference"/>
          <w:rFonts w:ascii="Calibri" w:hAnsi="Calibri"/>
          <w:sz w:val="16"/>
          <w:szCs w:val="16"/>
        </w:rPr>
        <w:endnoteRef/>
      </w:r>
      <w:r w:rsidRPr="002414CF">
        <w:rPr>
          <w:rFonts w:ascii="Calibri" w:hAnsi="Calibri"/>
          <w:sz w:val="16"/>
          <w:szCs w:val="16"/>
        </w:rPr>
        <w:t xml:space="preserve"> Vasilyeva, M. &amp; Waterfall, H. (2011).  Variability in language development: Relation to socioeconomic status and environmental input.  In S. B. Neuman and D. K. Dickinson (Eds.), </w:t>
      </w:r>
      <w:r w:rsidRPr="002414CF">
        <w:rPr>
          <w:rFonts w:ascii="Calibri" w:hAnsi="Calibri"/>
          <w:i/>
          <w:sz w:val="16"/>
          <w:szCs w:val="16"/>
        </w:rPr>
        <w:t>Handbook of early literacy research</w:t>
      </w:r>
      <w:r w:rsidRPr="002414CF">
        <w:rPr>
          <w:rFonts w:ascii="Calibri" w:hAnsi="Calibri"/>
          <w:sz w:val="16"/>
          <w:szCs w:val="16"/>
        </w:rPr>
        <w:t xml:space="preserve"> (Vol. 3, p</w:t>
      </w:r>
      <w:r>
        <w:rPr>
          <w:rFonts w:ascii="Calibri" w:hAnsi="Calibri"/>
          <w:sz w:val="16"/>
          <w:szCs w:val="16"/>
        </w:rPr>
        <w:t>p</w:t>
      </w:r>
      <w:r w:rsidRPr="002414CF">
        <w:rPr>
          <w:rFonts w:ascii="Calibri" w:hAnsi="Calibri"/>
          <w:sz w:val="16"/>
          <w:szCs w:val="16"/>
        </w:rPr>
        <w:t>. 37).  New York: Guilford Press.</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C8" w:rsidRDefault="004A63C8">
    <w:pPr>
      <w:pStyle w:val="Footer"/>
      <w:jc w:val="right"/>
    </w:pPr>
    <w:fldSimple w:instr=" PAGE   \* MERGEFORMAT ">
      <w:r w:rsidR="00F775DF">
        <w:rPr>
          <w:noProof/>
        </w:rPr>
        <w:t>1</w:t>
      </w:r>
    </w:fldSimple>
  </w:p>
  <w:p w:rsidR="004A63C8" w:rsidRDefault="004A63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BC1" w:rsidRDefault="00165BC1">
      <w:r>
        <w:separator/>
      </w:r>
    </w:p>
  </w:footnote>
  <w:footnote w:type="continuationSeparator" w:id="0">
    <w:p w:rsidR="00165BC1" w:rsidRDefault="00165BC1">
      <w:r>
        <w:continuationSeparator/>
      </w:r>
    </w:p>
  </w:footnote>
  <w:footnote w:id="1">
    <w:p w:rsidR="004A63C8" w:rsidRPr="002414CF" w:rsidRDefault="004A63C8" w:rsidP="0022219B">
      <w:pPr>
        <w:pStyle w:val="FootnoteText"/>
        <w:rPr>
          <w:rFonts w:ascii="Calibri" w:hAnsi="Calibri"/>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w:t>
      </w:r>
      <w:hyperlink r:id="rId1" w:history="1">
        <w:r w:rsidRPr="002414CF">
          <w:rPr>
            <w:rStyle w:val="Hyperlink"/>
            <w:rFonts w:ascii="Calibri" w:hAnsi="Calibri"/>
            <w:sz w:val="16"/>
            <w:szCs w:val="16"/>
          </w:rPr>
          <w:t>http://www.childtrends.org/links</w:t>
        </w:r>
      </w:hyperlink>
    </w:p>
    <w:p w:rsidR="004A63C8" w:rsidRPr="002414CF" w:rsidRDefault="004A63C8" w:rsidP="0022219B">
      <w:pPr>
        <w:pStyle w:val="FootnoteText"/>
        <w:rPr>
          <w:rFonts w:ascii="Calibri" w:hAnsi="Calibri"/>
        </w:rPr>
      </w:pPr>
      <w:r w:rsidRPr="002414CF">
        <w:rPr>
          <w:rFonts w:ascii="Calibri" w:hAnsi="Calibri"/>
          <w:sz w:val="16"/>
          <w:szCs w:val="16"/>
        </w:rPr>
        <w:t xml:space="preserve">If programs evaluated with a random assignment, intent-to-treat evaluation have been overlooked, please submit the evaluation at </w:t>
      </w:r>
      <w:hyperlink r:id="rId2" w:history="1">
        <w:r w:rsidRPr="002414CF">
          <w:rPr>
            <w:rStyle w:val="Hyperlink"/>
            <w:rFonts w:ascii="Calibri" w:hAnsi="Calibri"/>
            <w:sz w:val="16"/>
            <w:szCs w:val="16"/>
          </w:rPr>
          <w:t>http://mercury.charlesworks.com/~admin23/LINKS/PS/index.php</w:t>
        </w:r>
      </w:hyperlink>
      <w:r w:rsidRPr="002414CF">
        <w:rPr>
          <w:rFonts w:ascii="Calibri" w:hAnsi="Calibri"/>
          <w:sz w:val="16"/>
          <w:szCs w:val="16"/>
        </w:rPr>
        <w:t>.</w:t>
      </w:r>
    </w:p>
  </w:footnote>
  <w:footnote w:id="2">
    <w:p w:rsidR="004A63C8" w:rsidRPr="002414CF" w:rsidRDefault="004A63C8" w:rsidP="0022219B">
      <w:pPr>
        <w:pStyle w:val="FootnoteText"/>
        <w:rPr>
          <w:rFonts w:ascii="Calibri" w:hAnsi="Calibri"/>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See Appendix A for a glossary of terms.</w:t>
      </w:r>
    </w:p>
  </w:footnote>
  <w:footnote w:id="3">
    <w:p w:rsidR="004A63C8" w:rsidRPr="002414CF" w:rsidRDefault="004A63C8" w:rsidP="0022219B">
      <w:pPr>
        <w:pStyle w:val="FootnoteText"/>
        <w:rPr>
          <w:rFonts w:ascii="Calibri" w:hAnsi="Calibri"/>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See Appendix A for a glossary of terms.</w:t>
      </w:r>
    </w:p>
  </w:footnote>
  <w:footnote w:id="4">
    <w:p w:rsidR="004A63C8" w:rsidRPr="002414CF" w:rsidRDefault="004A63C8" w:rsidP="00D71CB2">
      <w:pPr>
        <w:pStyle w:val="FootnoteText"/>
        <w:rPr>
          <w:rFonts w:ascii="Calibri" w:hAnsi="Calibri"/>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w:t>
      </w:r>
      <w:hyperlink r:id="rId3" w:history="1">
        <w:r w:rsidRPr="002414CF">
          <w:rPr>
            <w:rStyle w:val="Hyperlink"/>
            <w:rFonts w:ascii="Calibri" w:hAnsi="Calibri"/>
            <w:sz w:val="16"/>
            <w:szCs w:val="16"/>
          </w:rPr>
          <w:t>http://www.childtrends.org/links</w:t>
        </w:r>
      </w:hyperlink>
    </w:p>
    <w:p w:rsidR="004A63C8" w:rsidRPr="002414CF" w:rsidRDefault="004A63C8" w:rsidP="00D71CB2">
      <w:pPr>
        <w:pStyle w:val="FootnoteText"/>
        <w:rPr>
          <w:rFonts w:ascii="Calibri" w:hAnsi="Calibri"/>
          <w:sz w:val="16"/>
          <w:szCs w:val="16"/>
        </w:rPr>
      </w:pPr>
      <w:r w:rsidRPr="002414CF">
        <w:rPr>
          <w:rFonts w:ascii="Calibri" w:hAnsi="Calibri"/>
          <w:sz w:val="16"/>
          <w:szCs w:val="16"/>
        </w:rPr>
        <w:t xml:space="preserve">If programs evaluated with a random assignment, intent-to-treat evaluation have been overlooked, please submit the evaluation at </w:t>
      </w:r>
      <w:hyperlink r:id="rId4" w:history="1">
        <w:r w:rsidRPr="002414CF">
          <w:rPr>
            <w:rStyle w:val="Hyperlink"/>
            <w:rFonts w:ascii="Calibri" w:hAnsi="Calibri"/>
            <w:sz w:val="16"/>
            <w:szCs w:val="16"/>
          </w:rPr>
          <w:t>http://mercury.charlesworks.com/~admin23/LINKS/PS/index.php</w:t>
        </w:r>
      </w:hyperlink>
      <w:r w:rsidRPr="002414CF">
        <w:rPr>
          <w:rFonts w:ascii="Calibri" w:hAnsi="Calibri"/>
          <w:sz w:val="16"/>
          <w:szCs w:val="16"/>
        </w:rPr>
        <w:t>.</w:t>
      </w:r>
    </w:p>
  </w:footnote>
  <w:footnote w:id="5">
    <w:p w:rsidR="004A63C8" w:rsidRPr="002414CF" w:rsidRDefault="004A63C8" w:rsidP="00D71CB2">
      <w:pPr>
        <w:pStyle w:val="FootnoteText"/>
        <w:rPr>
          <w:rFonts w:ascii="Calibri" w:hAnsi="Calibri"/>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Where evaluations have assessed three or more measures of a particular construct or assessed a particular outcome three or more times, we have calculated the proportion of the potential impacts that are positive and statistically significant. For example, if 4 of 7 or 5 of 9 measures for an outcome are positive and statistically significant, this would be defined as a statistically significant impact on a particular outcome. The purpose is to avoid putting programs with multiple measures either at an advantage or at a disadvantage.</w:t>
      </w:r>
    </w:p>
  </w:footnote>
  <w:footnote w:id="6">
    <w:p w:rsidR="004A63C8" w:rsidRPr="001E158B" w:rsidRDefault="004A63C8">
      <w:pPr>
        <w:pStyle w:val="FootnoteText"/>
        <w:rPr>
          <w:rFonts w:ascii="Calibri" w:hAnsi="Calibri"/>
          <w:sz w:val="16"/>
          <w:szCs w:val="16"/>
        </w:rPr>
      </w:pPr>
      <w:r w:rsidRPr="001E158B">
        <w:rPr>
          <w:rStyle w:val="FootnoteReference"/>
          <w:sz w:val="16"/>
          <w:szCs w:val="16"/>
        </w:rPr>
        <w:footnoteRef/>
      </w:r>
      <w:r w:rsidRPr="001E158B">
        <w:rPr>
          <w:sz w:val="16"/>
          <w:szCs w:val="16"/>
        </w:rPr>
        <w:t xml:space="preserve"> </w:t>
      </w:r>
      <w:r w:rsidRPr="001E158B">
        <w:rPr>
          <w:rFonts w:ascii="Calibri" w:hAnsi="Calibri"/>
          <w:sz w:val="16"/>
          <w:szCs w:val="16"/>
        </w:rPr>
        <w:t xml:space="preserve">The results section focuses on child outcomes.  However, some programs and intervention strategies also focused on parent and teacher outcomes.  For example, </w:t>
      </w:r>
      <w:r>
        <w:rPr>
          <w:rFonts w:ascii="Calibri" w:hAnsi="Calibri"/>
          <w:sz w:val="16"/>
          <w:szCs w:val="16"/>
        </w:rPr>
        <w:t xml:space="preserve">Dialogic </w:t>
      </w:r>
      <w:r w:rsidRPr="001E158B">
        <w:rPr>
          <w:rFonts w:ascii="Calibri" w:hAnsi="Calibri"/>
          <w:sz w:val="16"/>
          <w:szCs w:val="16"/>
        </w:rPr>
        <w:t xml:space="preserve">Reading, Hear and Say Reading with Toddlers, and Reach Out and Read </w:t>
      </w:r>
      <w:r>
        <w:rPr>
          <w:rFonts w:ascii="Calibri" w:hAnsi="Calibri"/>
          <w:sz w:val="16"/>
          <w:szCs w:val="16"/>
        </w:rPr>
        <w:t>provided</w:t>
      </w:r>
      <w:r w:rsidRPr="001E158B">
        <w:rPr>
          <w:rFonts w:ascii="Calibri" w:hAnsi="Calibri"/>
          <w:sz w:val="16"/>
          <w:szCs w:val="16"/>
        </w:rPr>
        <w:t xml:space="preserve"> parents with guidance in reading aloud to children </w:t>
      </w:r>
      <w:r>
        <w:rPr>
          <w:rFonts w:ascii="Calibri" w:hAnsi="Calibri"/>
          <w:sz w:val="16"/>
          <w:szCs w:val="16"/>
        </w:rPr>
        <w:t xml:space="preserve">which then positively impacted </w:t>
      </w:r>
      <w:r w:rsidRPr="001E158B">
        <w:rPr>
          <w:rFonts w:ascii="Calibri" w:hAnsi="Calibri"/>
          <w:sz w:val="16"/>
          <w:szCs w:val="16"/>
        </w:rPr>
        <w:t>parents’ literacy practices.  In addition, training teachers to utilize instructional tools that focus on language and literacy can positively influence</w:t>
      </w:r>
      <w:r>
        <w:rPr>
          <w:rFonts w:ascii="Calibri" w:hAnsi="Calibri"/>
          <w:sz w:val="16"/>
          <w:szCs w:val="16"/>
        </w:rPr>
        <w:t>d</w:t>
      </w:r>
      <w:r w:rsidRPr="001E158B">
        <w:rPr>
          <w:rFonts w:ascii="Calibri" w:hAnsi="Calibri"/>
          <w:sz w:val="16"/>
          <w:szCs w:val="16"/>
        </w:rPr>
        <w:t xml:space="preserve"> literacy practices in early care and education settings.</w:t>
      </w:r>
      <w:r w:rsidRPr="001E158B">
        <w:rPr>
          <w:rFonts w:ascii="Calibri" w:hAnsi="Calibri"/>
          <w:b/>
          <w:sz w:val="16"/>
          <w:szCs w:val="16"/>
        </w:rPr>
        <w:t xml:space="preserve"> </w:t>
      </w:r>
      <w:r w:rsidRPr="001E158B">
        <w:rPr>
          <w:rFonts w:ascii="Calibri" w:hAnsi="Calibri"/>
          <w:sz w:val="16"/>
          <w:szCs w:val="16"/>
        </w:rPr>
        <w:t>This finding was observed in Building Early Language and Literacy, Interactive Book Reading, and Learning Language and Loving It</w:t>
      </w:r>
      <w:r>
        <w:rPr>
          <w:rFonts w:ascii="Calibri" w:hAnsi="Calibri"/>
          <w:sz w:val="16"/>
          <w:szCs w:val="16"/>
        </w:rPr>
        <w:t>.</w:t>
      </w:r>
    </w:p>
  </w:footnote>
  <w:footnote w:id="7">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w:t>
      </w:r>
      <w:hyperlink r:id="rId5" w:history="1">
        <w:r w:rsidRPr="001E158B">
          <w:rPr>
            <w:rStyle w:val="Hyperlink"/>
            <w:rFonts w:ascii="Calibri" w:hAnsi="Calibri"/>
            <w:sz w:val="16"/>
            <w:szCs w:val="16"/>
          </w:rPr>
          <w:t>Interactive Book Reading</w:t>
        </w:r>
      </w:hyperlink>
    </w:p>
  </w:footnote>
  <w:footnote w:id="8">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See Appendix A for a glossary of terms.</w:t>
      </w:r>
    </w:p>
  </w:footnote>
  <w:footnote w:id="9">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w:t>
      </w:r>
      <w:hyperlink r:id="rId6" w:history="1">
        <w:r w:rsidRPr="001E158B">
          <w:rPr>
            <w:rStyle w:val="Hyperlink"/>
            <w:rFonts w:ascii="Calibri" w:hAnsi="Calibri"/>
            <w:sz w:val="16"/>
            <w:szCs w:val="16"/>
          </w:rPr>
          <w:t>Dialogic Reading</w:t>
        </w:r>
      </w:hyperlink>
    </w:p>
  </w:footnote>
  <w:footnote w:id="10">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See Appendix A for a glossary of terms.</w:t>
      </w:r>
    </w:p>
  </w:footnote>
  <w:footnote w:id="11">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See Appendix A for a glossary of terms.</w:t>
      </w:r>
    </w:p>
  </w:footnote>
  <w:footnote w:id="12">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w:t>
      </w:r>
      <w:hyperlink r:id="rId7" w:history="1">
        <w:r w:rsidRPr="001E158B">
          <w:rPr>
            <w:rStyle w:val="Hyperlink"/>
            <w:rFonts w:ascii="Calibri" w:hAnsi="Calibri"/>
            <w:sz w:val="16"/>
            <w:szCs w:val="16"/>
          </w:rPr>
          <w:t>Sound Foundations</w:t>
        </w:r>
      </w:hyperlink>
    </w:p>
  </w:footnote>
  <w:footnote w:id="13">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See Appendix A for a glossary of terms.</w:t>
      </w:r>
    </w:p>
  </w:footnote>
  <w:footnote w:id="14">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See Appendix A for a glossary of terms.</w:t>
      </w:r>
    </w:p>
  </w:footnote>
  <w:footnote w:id="15">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w:t>
      </w:r>
      <w:hyperlink r:id="rId8" w:history="1">
        <w:r w:rsidRPr="001E158B">
          <w:rPr>
            <w:rStyle w:val="Hyperlink"/>
            <w:rFonts w:ascii="Calibri" w:hAnsi="Calibri"/>
            <w:sz w:val="16"/>
            <w:szCs w:val="16"/>
          </w:rPr>
          <w:t>Early Literacy and Learning Model</w:t>
        </w:r>
      </w:hyperlink>
      <w:r w:rsidRPr="001E158B">
        <w:rPr>
          <w:rFonts w:ascii="Calibri" w:hAnsi="Calibri"/>
          <w:sz w:val="16"/>
          <w:szCs w:val="16"/>
        </w:rPr>
        <w:t xml:space="preserve">, </w:t>
      </w:r>
      <w:hyperlink r:id="rId9" w:history="1">
        <w:r w:rsidRPr="001E158B">
          <w:rPr>
            <w:rStyle w:val="Hyperlink"/>
            <w:rFonts w:ascii="Calibri" w:hAnsi="Calibri"/>
            <w:sz w:val="16"/>
            <w:szCs w:val="16"/>
          </w:rPr>
          <w:t>Phonological Awareness Training and Letter Knowledge Training</w:t>
        </w:r>
      </w:hyperlink>
    </w:p>
  </w:footnote>
  <w:footnote w:id="16">
    <w:p w:rsidR="004A63C8" w:rsidRPr="001E158B" w:rsidRDefault="004A63C8" w:rsidP="00E47CEE">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w:t>
      </w:r>
      <w:hyperlink r:id="rId10" w:history="1">
        <w:r w:rsidRPr="001E158B">
          <w:rPr>
            <w:rStyle w:val="Hyperlink"/>
            <w:rFonts w:ascii="Calibri" w:hAnsi="Calibri"/>
            <w:sz w:val="16"/>
            <w:szCs w:val="16"/>
          </w:rPr>
          <w:t>Phonological Awareness Training and Letter Knowledge Training</w:t>
        </w:r>
      </w:hyperlink>
    </w:p>
  </w:footnote>
  <w:footnote w:id="17">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w:t>
      </w:r>
      <w:hyperlink r:id="rId11" w:history="1">
        <w:r w:rsidRPr="001E158B">
          <w:rPr>
            <w:rStyle w:val="Hyperlink"/>
            <w:rFonts w:ascii="Calibri" w:hAnsi="Calibri"/>
            <w:sz w:val="16"/>
            <w:szCs w:val="16"/>
          </w:rPr>
          <w:t>Early Literacy and Learning Model</w:t>
        </w:r>
      </w:hyperlink>
    </w:p>
  </w:footnote>
  <w:footnote w:id="18">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See Appendix A for a glossary of terms.</w:t>
      </w:r>
    </w:p>
  </w:footnote>
  <w:footnote w:id="19">
    <w:p w:rsidR="004A63C8" w:rsidRPr="001E158B" w:rsidRDefault="004A63C8" w:rsidP="00D71CB2">
      <w:pPr>
        <w:pStyle w:val="FootnoteText"/>
        <w:rPr>
          <w:rFonts w:ascii="Calibri" w:hAnsi="Calibri"/>
          <w:sz w:val="16"/>
          <w:szCs w:val="16"/>
        </w:rPr>
      </w:pPr>
      <w:r w:rsidRPr="001E158B">
        <w:rPr>
          <w:rStyle w:val="FootnoteReference"/>
          <w:rFonts w:ascii="Calibri" w:hAnsi="Calibri"/>
          <w:sz w:val="16"/>
          <w:szCs w:val="16"/>
        </w:rPr>
        <w:footnoteRef/>
      </w:r>
      <w:r w:rsidRPr="001E158B">
        <w:rPr>
          <w:rFonts w:ascii="Calibri" w:hAnsi="Calibri"/>
          <w:sz w:val="16"/>
          <w:szCs w:val="16"/>
        </w:rPr>
        <w:t xml:space="preserve"> </w:t>
      </w:r>
      <w:hyperlink r:id="rId12" w:history="1">
        <w:r w:rsidRPr="001E158B">
          <w:rPr>
            <w:rStyle w:val="Hyperlink"/>
            <w:rFonts w:ascii="Calibri" w:hAnsi="Calibri"/>
            <w:sz w:val="16"/>
            <w:szCs w:val="16"/>
          </w:rPr>
          <w:t>Early Literacy and Learning Model</w:t>
        </w:r>
      </w:hyperlink>
    </w:p>
  </w:footnote>
  <w:footnote w:id="20">
    <w:p w:rsidR="004A63C8" w:rsidRDefault="004A63C8" w:rsidP="001542AE">
      <w:pPr>
        <w:pStyle w:val="FootnoteText"/>
      </w:pPr>
      <w:r>
        <w:rPr>
          <w:rStyle w:val="FootnoteReference"/>
        </w:rPr>
        <w:footnoteRef/>
      </w:r>
      <w:r>
        <w:t xml:space="preserve"> </w:t>
      </w:r>
      <w:hyperlink r:id="rId13" w:history="1">
        <w:r w:rsidRPr="001E158B">
          <w:rPr>
            <w:rStyle w:val="Hyperlink"/>
            <w:rFonts w:ascii="Calibri" w:hAnsi="Calibri"/>
            <w:sz w:val="16"/>
            <w:szCs w:val="16"/>
          </w:rPr>
          <w:t>Early Literacy and Learning Model</w:t>
        </w:r>
      </w:hyperlink>
    </w:p>
  </w:footnote>
  <w:footnote w:id="21">
    <w:p w:rsidR="004A63C8" w:rsidRPr="002414CF" w:rsidRDefault="004A63C8" w:rsidP="00D71CB2">
      <w:pPr>
        <w:pStyle w:val="FootnoteText"/>
        <w:rPr>
          <w:rFonts w:ascii="Calibri" w:hAnsi="Calibri"/>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w:t>
      </w:r>
      <w:hyperlink r:id="rId14" w:history="1">
        <w:r w:rsidRPr="002414CF">
          <w:rPr>
            <w:rStyle w:val="Hyperlink"/>
            <w:rFonts w:ascii="Calibri" w:hAnsi="Calibri"/>
            <w:sz w:val="16"/>
            <w:szCs w:val="16"/>
          </w:rPr>
          <w:t>Arthur Television Program</w:t>
        </w:r>
      </w:hyperlink>
    </w:p>
  </w:footnote>
  <w:footnote w:id="22">
    <w:p w:rsidR="004A63C8" w:rsidRPr="002414CF" w:rsidRDefault="004A63C8" w:rsidP="00D71CB2">
      <w:pPr>
        <w:pStyle w:val="FootnoteText"/>
        <w:rPr>
          <w:rFonts w:ascii="Calibri" w:hAnsi="Calibri"/>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w:t>
      </w:r>
      <w:hyperlink r:id="rId15" w:history="1">
        <w:r w:rsidRPr="002414CF">
          <w:rPr>
            <w:rStyle w:val="Hyperlink"/>
            <w:rFonts w:ascii="Calibri" w:hAnsi="Calibri"/>
            <w:sz w:val="16"/>
            <w:szCs w:val="16"/>
          </w:rPr>
          <w:t>Learning Language and Loving It: The Hanen Program for Early Childhood Educator</w:t>
        </w:r>
      </w:hyperlink>
    </w:p>
  </w:footnote>
  <w:footnote w:id="23">
    <w:p w:rsidR="004A63C8" w:rsidRPr="002414CF" w:rsidRDefault="004A63C8" w:rsidP="00D71CB2">
      <w:pPr>
        <w:pStyle w:val="CommentText"/>
        <w:rPr>
          <w:rFonts w:ascii="Calibri" w:hAnsi="Calibri"/>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w:t>
      </w:r>
      <w:r w:rsidRPr="002414CF">
        <w:rPr>
          <w:rStyle w:val="Emphasis"/>
          <w:rFonts w:ascii="Calibri" w:hAnsi="Calibri"/>
          <w:i w:val="0"/>
          <w:sz w:val="16"/>
          <w:szCs w:val="16"/>
        </w:rPr>
        <w:t>Castro, D., Espinosa, L., Paez, M. (</w:t>
      </w:r>
      <w:r>
        <w:rPr>
          <w:rStyle w:val="Emphasis"/>
          <w:rFonts w:ascii="Calibri" w:hAnsi="Calibri"/>
          <w:i w:val="0"/>
          <w:sz w:val="16"/>
          <w:szCs w:val="16"/>
        </w:rPr>
        <w:t>2011</w:t>
      </w:r>
      <w:r w:rsidRPr="002414CF">
        <w:rPr>
          <w:rStyle w:val="Emphasis"/>
          <w:rFonts w:ascii="Calibri" w:hAnsi="Calibri"/>
          <w:i w:val="0"/>
          <w:sz w:val="16"/>
          <w:szCs w:val="16"/>
        </w:rPr>
        <w:t>).</w:t>
      </w:r>
      <w:r w:rsidRPr="002414CF">
        <w:rPr>
          <w:rStyle w:val="Emphasis"/>
          <w:rFonts w:ascii="Calibri" w:hAnsi="Calibri"/>
          <w:sz w:val="16"/>
          <w:szCs w:val="16"/>
        </w:rPr>
        <w:t xml:space="preserve"> </w:t>
      </w:r>
      <w:r w:rsidRPr="002414CF">
        <w:rPr>
          <w:rFonts w:ascii="Calibri" w:hAnsi="Calibri"/>
          <w:sz w:val="16"/>
          <w:szCs w:val="16"/>
        </w:rPr>
        <w:t xml:space="preserve">Defining and measuring quality early childhood practices that promote dual language learners' development and learning. In M. Zaslow, I. Martinez-Beck, K. Tout, &amp; T. Halle (Eds.), </w:t>
      </w:r>
      <w:r w:rsidRPr="002414CF">
        <w:rPr>
          <w:rFonts w:ascii="Calibri" w:hAnsi="Calibri"/>
          <w:i/>
          <w:sz w:val="16"/>
          <w:szCs w:val="16"/>
        </w:rPr>
        <w:t>Quality measurement in early childhood settings</w:t>
      </w:r>
      <w:r>
        <w:rPr>
          <w:rFonts w:ascii="Calibri" w:hAnsi="Calibri"/>
          <w:sz w:val="16"/>
          <w:szCs w:val="16"/>
        </w:rPr>
        <w:t xml:space="preserve"> (pp. 257-280)</w:t>
      </w:r>
      <w:r w:rsidRPr="002414CF">
        <w:rPr>
          <w:rFonts w:ascii="Calibri" w:hAnsi="Calibri"/>
          <w:i/>
          <w:sz w:val="16"/>
          <w:szCs w:val="16"/>
        </w:rPr>
        <w:t xml:space="preserve">. </w:t>
      </w:r>
      <w:r w:rsidRPr="002414CF">
        <w:rPr>
          <w:rFonts w:ascii="Calibri" w:hAnsi="Calibri"/>
          <w:sz w:val="16"/>
          <w:szCs w:val="16"/>
        </w:rPr>
        <w:t>Baltimore, MD: Paul H. Brookes Publishing.</w:t>
      </w:r>
    </w:p>
  </w:footnote>
  <w:footnote w:id="24">
    <w:p w:rsidR="004A63C8" w:rsidRPr="003B216C" w:rsidRDefault="004A63C8" w:rsidP="00D71CB2">
      <w:pPr>
        <w:pStyle w:val="FootnoteText"/>
        <w:rPr>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w:t>
      </w:r>
      <w:hyperlink r:id="rId16" w:history="1">
        <w:r w:rsidRPr="003B216C">
          <w:rPr>
            <w:rStyle w:val="Hyperlink"/>
            <w:rFonts w:ascii="Calibri" w:hAnsi="Calibri"/>
            <w:sz w:val="16"/>
            <w:szCs w:val="16"/>
          </w:rPr>
          <w:t>Arthur Television Program</w:t>
        </w:r>
      </w:hyperlink>
      <w:r w:rsidRPr="003B216C">
        <w:rPr>
          <w:rFonts w:ascii="Calibri" w:hAnsi="Calibri"/>
          <w:sz w:val="16"/>
          <w:szCs w:val="16"/>
        </w:rPr>
        <w:t xml:space="preserve">, </w:t>
      </w:r>
      <w:hyperlink r:id="rId17" w:history="1">
        <w:r w:rsidRPr="003B216C">
          <w:rPr>
            <w:rStyle w:val="Hyperlink"/>
            <w:rFonts w:ascii="Calibri" w:hAnsi="Calibri"/>
            <w:sz w:val="16"/>
            <w:szCs w:val="16"/>
          </w:rPr>
          <w:t>Phonological Awareness Training and Letter Knowledge Training</w:t>
        </w:r>
      </w:hyperlink>
    </w:p>
  </w:footnote>
  <w:footnote w:id="25">
    <w:p w:rsidR="004A63C8" w:rsidRPr="002414CF" w:rsidRDefault="004A63C8" w:rsidP="00D71CB2">
      <w:pPr>
        <w:pStyle w:val="CommentText"/>
        <w:rPr>
          <w:rFonts w:ascii="Calibri" w:hAnsi="Calibri"/>
          <w:sz w:val="16"/>
          <w:szCs w:val="16"/>
        </w:rPr>
      </w:pPr>
      <w:r w:rsidRPr="002414CF">
        <w:rPr>
          <w:rStyle w:val="FootnoteReference"/>
          <w:rFonts w:ascii="Calibri" w:hAnsi="Calibri"/>
          <w:sz w:val="16"/>
          <w:szCs w:val="16"/>
        </w:rPr>
        <w:footnoteRef/>
      </w:r>
      <w:r w:rsidRPr="002414CF">
        <w:rPr>
          <w:rFonts w:ascii="Calibri" w:hAnsi="Calibri"/>
          <w:sz w:val="16"/>
          <w:szCs w:val="16"/>
        </w:rPr>
        <w:t xml:space="preserve"> Halle, T., Calkins, J., Berry, D., &amp; Johnson, R. (2003).  </w:t>
      </w:r>
      <w:r w:rsidRPr="002414CF">
        <w:rPr>
          <w:rFonts w:ascii="Calibri" w:hAnsi="Calibri"/>
          <w:i/>
          <w:sz w:val="16"/>
          <w:szCs w:val="16"/>
        </w:rPr>
        <w:t>Promoting language and literacy in early childhood care and education settings</w:t>
      </w:r>
      <w:r w:rsidRPr="002414CF">
        <w:rPr>
          <w:rFonts w:ascii="Calibri" w:hAnsi="Calibri"/>
          <w:sz w:val="16"/>
          <w:szCs w:val="16"/>
        </w:rPr>
        <w:t>. New York: Child Care &amp; Early Education Research Connections.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84E4D"/>
    <w:multiLevelType w:val="hybridMultilevel"/>
    <w:tmpl w:val="C832C58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83454BB"/>
    <w:multiLevelType w:val="hybridMultilevel"/>
    <w:tmpl w:val="3342B97E"/>
    <w:lvl w:ilvl="0" w:tplc="455E8268">
      <w:start w:val="1"/>
      <w:numFmt w:val="bullet"/>
      <w:lvlText w:val=""/>
      <w:lvlJc w:val="left"/>
      <w:pPr>
        <w:tabs>
          <w:tab w:val="num" w:pos="360"/>
        </w:tabs>
        <w:ind w:left="360" w:hanging="360"/>
      </w:pPr>
      <w:rPr>
        <w:rFonts w:ascii="Wingdings" w:hAnsi="Wingdings" w:cs="Times New Roman"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3AC55C32"/>
    <w:multiLevelType w:val="hybridMultilevel"/>
    <w:tmpl w:val="7B421B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166959"/>
    <w:multiLevelType w:val="multilevel"/>
    <w:tmpl w:val="8EC254E2"/>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F22102D"/>
    <w:multiLevelType w:val="hybridMultilevel"/>
    <w:tmpl w:val="6D92FA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041226"/>
    <w:multiLevelType w:val="hybridMultilevel"/>
    <w:tmpl w:val="8534A0E0"/>
    <w:lvl w:ilvl="0" w:tplc="455E8268">
      <w:start w:val="1"/>
      <w:numFmt w:val="bullet"/>
      <w:lvlText w:val=""/>
      <w:lvlJc w:val="left"/>
      <w:pPr>
        <w:tabs>
          <w:tab w:val="num" w:pos="1440"/>
        </w:tabs>
        <w:ind w:left="1440" w:hanging="360"/>
      </w:pPr>
      <w:rPr>
        <w:rFonts w:ascii="Wingdings" w:hAnsi="Wingdings" w:cs="Times New Roman"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C65111"/>
    <w:multiLevelType w:val="multilevel"/>
    <w:tmpl w:val="8EC254E2"/>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21D0687"/>
    <w:multiLevelType w:val="hybridMultilevel"/>
    <w:tmpl w:val="8EC254E2"/>
    <w:lvl w:ilvl="0" w:tplc="2FC61A4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3F6FCB"/>
    <w:multiLevelType w:val="hybridMultilevel"/>
    <w:tmpl w:val="1402D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2"/>
  </w:num>
  <w:num w:numId="6">
    <w:abstractNumId w:val="8"/>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rsids>
    <w:rsidRoot w:val="003356A5"/>
    <w:rsid w:val="00000613"/>
    <w:rsid w:val="00003C40"/>
    <w:rsid w:val="00004033"/>
    <w:rsid w:val="00004417"/>
    <w:rsid w:val="00006F1B"/>
    <w:rsid w:val="00012F9D"/>
    <w:rsid w:val="000139F1"/>
    <w:rsid w:val="00013E24"/>
    <w:rsid w:val="00022A54"/>
    <w:rsid w:val="000259F6"/>
    <w:rsid w:val="00032B0E"/>
    <w:rsid w:val="00032FC3"/>
    <w:rsid w:val="00034998"/>
    <w:rsid w:val="0004018C"/>
    <w:rsid w:val="0004421C"/>
    <w:rsid w:val="0004543A"/>
    <w:rsid w:val="00045B3C"/>
    <w:rsid w:val="000502E5"/>
    <w:rsid w:val="000503AF"/>
    <w:rsid w:val="000526E6"/>
    <w:rsid w:val="00055219"/>
    <w:rsid w:val="000556D7"/>
    <w:rsid w:val="00056DB1"/>
    <w:rsid w:val="00065C43"/>
    <w:rsid w:val="00066C1D"/>
    <w:rsid w:val="00073447"/>
    <w:rsid w:val="000742F6"/>
    <w:rsid w:val="000769CC"/>
    <w:rsid w:val="000774CB"/>
    <w:rsid w:val="00081285"/>
    <w:rsid w:val="000824C6"/>
    <w:rsid w:val="00082879"/>
    <w:rsid w:val="000829A9"/>
    <w:rsid w:val="000837F2"/>
    <w:rsid w:val="0008501D"/>
    <w:rsid w:val="00086AF5"/>
    <w:rsid w:val="000907B4"/>
    <w:rsid w:val="00096546"/>
    <w:rsid w:val="000A02F2"/>
    <w:rsid w:val="000A6204"/>
    <w:rsid w:val="000B06C1"/>
    <w:rsid w:val="000B535A"/>
    <w:rsid w:val="000B751B"/>
    <w:rsid w:val="000C14D0"/>
    <w:rsid w:val="000C2FCF"/>
    <w:rsid w:val="000C40B2"/>
    <w:rsid w:val="000C6138"/>
    <w:rsid w:val="000C61E4"/>
    <w:rsid w:val="000C75AC"/>
    <w:rsid w:val="000D0A17"/>
    <w:rsid w:val="000D222F"/>
    <w:rsid w:val="000D31ED"/>
    <w:rsid w:val="000D4392"/>
    <w:rsid w:val="000D6F5D"/>
    <w:rsid w:val="000E3A00"/>
    <w:rsid w:val="000E4405"/>
    <w:rsid w:val="000E7B66"/>
    <w:rsid w:val="000F125E"/>
    <w:rsid w:val="000F3770"/>
    <w:rsid w:val="000F4CEF"/>
    <w:rsid w:val="000F7443"/>
    <w:rsid w:val="0010107A"/>
    <w:rsid w:val="001028D2"/>
    <w:rsid w:val="00104863"/>
    <w:rsid w:val="00104AA5"/>
    <w:rsid w:val="0011257F"/>
    <w:rsid w:val="0011279E"/>
    <w:rsid w:val="001141E0"/>
    <w:rsid w:val="00124550"/>
    <w:rsid w:val="00125D27"/>
    <w:rsid w:val="00131560"/>
    <w:rsid w:val="00146011"/>
    <w:rsid w:val="00150DB6"/>
    <w:rsid w:val="00150F21"/>
    <w:rsid w:val="001528A8"/>
    <w:rsid w:val="00153E54"/>
    <w:rsid w:val="001542AE"/>
    <w:rsid w:val="00155344"/>
    <w:rsid w:val="001557B9"/>
    <w:rsid w:val="00157E01"/>
    <w:rsid w:val="00162243"/>
    <w:rsid w:val="00163C1A"/>
    <w:rsid w:val="00164703"/>
    <w:rsid w:val="00165BC1"/>
    <w:rsid w:val="0017042C"/>
    <w:rsid w:val="001733F9"/>
    <w:rsid w:val="0017528B"/>
    <w:rsid w:val="00175ECD"/>
    <w:rsid w:val="00176200"/>
    <w:rsid w:val="00181B02"/>
    <w:rsid w:val="00186390"/>
    <w:rsid w:val="001871F5"/>
    <w:rsid w:val="001932B2"/>
    <w:rsid w:val="001A6178"/>
    <w:rsid w:val="001A66AA"/>
    <w:rsid w:val="001A7F54"/>
    <w:rsid w:val="001B270E"/>
    <w:rsid w:val="001B60AC"/>
    <w:rsid w:val="001D52D5"/>
    <w:rsid w:val="001D5485"/>
    <w:rsid w:val="001D67E7"/>
    <w:rsid w:val="001E158B"/>
    <w:rsid w:val="001E1FE9"/>
    <w:rsid w:val="001E7896"/>
    <w:rsid w:val="002019F6"/>
    <w:rsid w:val="0021418C"/>
    <w:rsid w:val="00217F58"/>
    <w:rsid w:val="002212F8"/>
    <w:rsid w:val="0022219B"/>
    <w:rsid w:val="002243C9"/>
    <w:rsid w:val="002252F0"/>
    <w:rsid w:val="00225E9E"/>
    <w:rsid w:val="00231A92"/>
    <w:rsid w:val="00234AB3"/>
    <w:rsid w:val="002414CF"/>
    <w:rsid w:val="00243367"/>
    <w:rsid w:val="00251A60"/>
    <w:rsid w:val="0025568B"/>
    <w:rsid w:val="0026004B"/>
    <w:rsid w:val="00260B6F"/>
    <w:rsid w:val="00261415"/>
    <w:rsid w:val="00263B2A"/>
    <w:rsid w:val="00264CE5"/>
    <w:rsid w:val="00267634"/>
    <w:rsid w:val="00270181"/>
    <w:rsid w:val="002721E6"/>
    <w:rsid w:val="00275A54"/>
    <w:rsid w:val="00275F5D"/>
    <w:rsid w:val="002770D7"/>
    <w:rsid w:val="00277A54"/>
    <w:rsid w:val="002850A0"/>
    <w:rsid w:val="00286051"/>
    <w:rsid w:val="00295D28"/>
    <w:rsid w:val="00297C0E"/>
    <w:rsid w:val="002A75B5"/>
    <w:rsid w:val="002B2E4A"/>
    <w:rsid w:val="002B37EA"/>
    <w:rsid w:val="002B49B7"/>
    <w:rsid w:val="002C1A35"/>
    <w:rsid w:val="002C7CD2"/>
    <w:rsid w:val="002D2DCC"/>
    <w:rsid w:val="002E2999"/>
    <w:rsid w:val="002E59BB"/>
    <w:rsid w:val="002F0FA5"/>
    <w:rsid w:val="002F5895"/>
    <w:rsid w:val="002F5D58"/>
    <w:rsid w:val="0030181F"/>
    <w:rsid w:val="00306707"/>
    <w:rsid w:val="003078F0"/>
    <w:rsid w:val="003161B3"/>
    <w:rsid w:val="0032097F"/>
    <w:rsid w:val="00320D3A"/>
    <w:rsid w:val="00326AE7"/>
    <w:rsid w:val="00332614"/>
    <w:rsid w:val="003356A5"/>
    <w:rsid w:val="003360C6"/>
    <w:rsid w:val="00337340"/>
    <w:rsid w:val="0034052E"/>
    <w:rsid w:val="0034202C"/>
    <w:rsid w:val="00347DF3"/>
    <w:rsid w:val="003518F7"/>
    <w:rsid w:val="00352A7F"/>
    <w:rsid w:val="00353F7C"/>
    <w:rsid w:val="00354105"/>
    <w:rsid w:val="00354A13"/>
    <w:rsid w:val="00360534"/>
    <w:rsid w:val="00363968"/>
    <w:rsid w:val="00366CDA"/>
    <w:rsid w:val="00370638"/>
    <w:rsid w:val="003770B8"/>
    <w:rsid w:val="00380E29"/>
    <w:rsid w:val="003813BD"/>
    <w:rsid w:val="003813E4"/>
    <w:rsid w:val="00382DEA"/>
    <w:rsid w:val="003869A9"/>
    <w:rsid w:val="00391E4F"/>
    <w:rsid w:val="00392E56"/>
    <w:rsid w:val="00397098"/>
    <w:rsid w:val="003A155A"/>
    <w:rsid w:val="003A1C88"/>
    <w:rsid w:val="003A26EF"/>
    <w:rsid w:val="003A47DF"/>
    <w:rsid w:val="003A6952"/>
    <w:rsid w:val="003A69A0"/>
    <w:rsid w:val="003A7AD3"/>
    <w:rsid w:val="003A7BB7"/>
    <w:rsid w:val="003B216C"/>
    <w:rsid w:val="003B35C4"/>
    <w:rsid w:val="003B3918"/>
    <w:rsid w:val="003B4D0C"/>
    <w:rsid w:val="003C185B"/>
    <w:rsid w:val="003D3608"/>
    <w:rsid w:val="003E0209"/>
    <w:rsid w:val="003E2549"/>
    <w:rsid w:val="003E4FC4"/>
    <w:rsid w:val="003E51AC"/>
    <w:rsid w:val="003F160C"/>
    <w:rsid w:val="003F7708"/>
    <w:rsid w:val="00400234"/>
    <w:rsid w:val="00400CF6"/>
    <w:rsid w:val="00401683"/>
    <w:rsid w:val="0040433F"/>
    <w:rsid w:val="00407B69"/>
    <w:rsid w:val="00410CAB"/>
    <w:rsid w:val="004156C8"/>
    <w:rsid w:val="00417443"/>
    <w:rsid w:val="00417834"/>
    <w:rsid w:val="004236FA"/>
    <w:rsid w:val="00424DB8"/>
    <w:rsid w:val="00427185"/>
    <w:rsid w:val="00430389"/>
    <w:rsid w:val="00430AB6"/>
    <w:rsid w:val="00431BCA"/>
    <w:rsid w:val="004322E0"/>
    <w:rsid w:val="004337E9"/>
    <w:rsid w:val="004340EB"/>
    <w:rsid w:val="0043500B"/>
    <w:rsid w:val="00436305"/>
    <w:rsid w:val="00441E44"/>
    <w:rsid w:val="00444739"/>
    <w:rsid w:val="00447279"/>
    <w:rsid w:val="004548D6"/>
    <w:rsid w:val="00457990"/>
    <w:rsid w:val="0046046B"/>
    <w:rsid w:val="00462611"/>
    <w:rsid w:val="00472B1D"/>
    <w:rsid w:val="0047698A"/>
    <w:rsid w:val="00484DBF"/>
    <w:rsid w:val="00487471"/>
    <w:rsid w:val="00494053"/>
    <w:rsid w:val="0049543F"/>
    <w:rsid w:val="00497D0B"/>
    <w:rsid w:val="004A02D3"/>
    <w:rsid w:val="004A22AB"/>
    <w:rsid w:val="004A263C"/>
    <w:rsid w:val="004A3D75"/>
    <w:rsid w:val="004A4551"/>
    <w:rsid w:val="004A63C8"/>
    <w:rsid w:val="004B0098"/>
    <w:rsid w:val="004B0D90"/>
    <w:rsid w:val="004B5FEA"/>
    <w:rsid w:val="004B7EC6"/>
    <w:rsid w:val="004C0FBF"/>
    <w:rsid w:val="004D7DE4"/>
    <w:rsid w:val="004E0B46"/>
    <w:rsid w:val="004E41E2"/>
    <w:rsid w:val="004E5CE2"/>
    <w:rsid w:val="004E7457"/>
    <w:rsid w:val="004E783A"/>
    <w:rsid w:val="004F3D28"/>
    <w:rsid w:val="004F48A8"/>
    <w:rsid w:val="004F629D"/>
    <w:rsid w:val="004F7D4D"/>
    <w:rsid w:val="00500354"/>
    <w:rsid w:val="0051551E"/>
    <w:rsid w:val="005168A1"/>
    <w:rsid w:val="0052383E"/>
    <w:rsid w:val="00524C4A"/>
    <w:rsid w:val="005271AD"/>
    <w:rsid w:val="00531F92"/>
    <w:rsid w:val="00532344"/>
    <w:rsid w:val="00533CD5"/>
    <w:rsid w:val="00540BE1"/>
    <w:rsid w:val="00543469"/>
    <w:rsid w:val="00557FA1"/>
    <w:rsid w:val="005642BC"/>
    <w:rsid w:val="005643AB"/>
    <w:rsid w:val="0056777E"/>
    <w:rsid w:val="00570B07"/>
    <w:rsid w:val="00571366"/>
    <w:rsid w:val="00573554"/>
    <w:rsid w:val="00573F75"/>
    <w:rsid w:val="00574207"/>
    <w:rsid w:val="00576BAC"/>
    <w:rsid w:val="0058247F"/>
    <w:rsid w:val="005902CB"/>
    <w:rsid w:val="005921FF"/>
    <w:rsid w:val="00593AFB"/>
    <w:rsid w:val="005966E4"/>
    <w:rsid w:val="005A5137"/>
    <w:rsid w:val="005A5E1B"/>
    <w:rsid w:val="005A5EB3"/>
    <w:rsid w:val="005B0538"/>
    <w:rsid w:val="005B1089"/>
    <w:rsid w:val="005B1F66"/>
    <w:rsid w:val="005C5D77"/>
    <w:rsid w:val="005D1853"/>
    <w:rsid w:val="005D1C15"/>
    <w:rsid w:val="005D387F"/>
    <w:rsid w:val="005E400B"/>
    <w:rsid w:val="005E570A"/>
    <w:rsid w:val="005F1C4D"/>
    <w:rsid w:val="005F387A"/>
    <w:rsid w:val="005F4007"/>
    <w:rsid w:val="005F5EBA"/>
    <w:rsid w:val="005F7350"/>
    <w:rsid w:val="00600197"/>
    <w:rsid w:val="0060128C"/>
    <w:rsid w:val="006072D3"/>
    <w:rsid w:val="0061111A"/>
    <w:rsid w:val="00611CCB"/>
    <w:rsid w:val="00622D46"/>
    <w:rsid w:val="0062552A"/>
    <w:rsid w:val="006259B2"/>
    <w:rsid w:val="006259DD"/>
    <w:rsid w:val="00626EA9"/>
    <w:rsid w:val="00627CCF"/>
    <w:rsid w:val="00631385"/>
    <w:rsid w:val="00636035"/>
    <w:rsid w:val="00641C99"/>
    <w:rsid w:val="00644DD4"/>
    <w:rsid w:val="00646304"/>
    <w:rsid w:val="0065180F"/>
    <w:rsid w:val="00652D5A"/>
    <w:rsid w:val="00656756"/>
    <w:rsid w:val="00660358"/>
    <w:rsid w:val="00662111"/>
    <w:rsid w:val="00662A6C"/>
    <w:rsid w:val="0066484F"/>
    <w:rsid w:val="00666BB5"/>
    <w:rsid w:val="00666E50"/>
    <w:rsid w:val="006728E9"/>
    <w:rsid w:val="006766DC"/>
    <w:rsid w:val="0068251B"/>
    <w:rsid w:val="00690156"/>
    <w:rsid w:val="0069678D"/>
    <w:rsid w:val="006A3212"/>
    <w:rsid w:val="006A51FC"/>
    <w:rsid w:val="006A5888"/>
    <w:rsid w:val="006B2BF7"/>
    <w:rsid w:val="006B340C"/>
    <w:rsid w:val="006B3BE5"/>
    <w:rsid w:val="006B41B4"/>
    <w:rsid w:val="006B4A11"/>
    <w:rsid w:val="006B537F"/>
    <w:rsid w:val="006B5D13"/>
    <w:rsid w:val="006B70A7"/>
    <w:rsid w:val="006B763C"/>
    <w:rsid w:val="006C3A73"/>
    <w:rsid w:val="006C4240"/>
    <w:rsid w:val="006C55CA"/>
    <w:rsid w:val="006D3444"/>
    <w:rsid w:val="006D5C31"/>
    <w:rsid w:val="006E12B5"/>
    <w:rsid w:val="006E3EE5"/>
    <w:rsid w:val="006F16BB"/>
    <w:rsid w:val="007001F1"/>
    <w:rsid w:val="0070317B"/>
    <w:rsid w:val="007134FF"/>
    <w:rsid w:val="00713684"/>
    <w:rsid w:val="00713E00"/>
    <w:rsid w:val="00714F94"/>
    <w:rsid w:val="00716F0C"/>
    <w:rsid w:val="00726E33"/>
    <w:rsid w:val="00734ED2"/>
    <w:rsid w:val="0073532A"/>
    <w:rsid w:val="0073588C"/>
    <w:rsid w:val="00735FC2"/>
    <w:rsid w:val="0074029E"/>
    <w:rsid w:val="0074493C"/>
    <w:rsid w:val="007510F2"/>
    <w:rsid w:val="007533BF"/>
    <w:rsid w:val="007540CB"/>
    <w:rsid w:val="00754339"/>
    <w:rsid w:val="007560F2"/>
    <w:rsid w:val="00756FBC"/>
    <w:rsid w:val="0075753C"/>
    <w:rsid w:val="00760E06"/>
    <w:rsid w:val="0076693A"/>
    <w:rsid w:val="0078365F"/>
    <w:rsid w:val="007904AD"/>
    <w:rsid w:val="00793167"/>
    <w:rsid w:val="007A229B"/>
    <w:rsid w:val="007B2EF9"/>
    <w:rsid w:val="007B6045"/>
    <w:rsid w:val="007C6E4F"/>
    <w:rsid w:val="007E2170"/>
    <w:rsid w:val="007E5F2D"/>
    <w:rsid w:val="007E6F59"/>
    <w:rsid w:val="007F2442"/>
    <w:rsid w:val="007F3AA4"/>
    <w:rsid w:val="007F3ECB"/>
    <w:rsid w:val="007F7861"/>
    <w:rsid w:val="00801DA9"/>
    <w:rsid w:val="008051BA"/>
    <w:rsid w:val="008061EA"/>
    <w:rsid w:val="00813D23"/>
    <w:rsid w:val="008145C2"/>
    <w:rsid w:val="0081625E"/>
    <w:rsid w:val="00816C47"/>
    <w:rsid w:val="00820E9A"/>
    <w:rsid w:val="008213D8"/>
    <w:rsid w:val="00821A03"/>
    <w:rsid w:val="00823236"/>
    <w:rsid w:val="008239CD"/>
    <w:rsid w:val="00824F47"/>
    <w:rsid w:val="008273FB"/>
    <w:rsid w:val="0083055E"/>
    <w:rsid w:val="00830D08"/>
    <w:rsid w:val="0083327C"/>
    <w:rsid w:val="0083676E"/>
    <w:rsid w:val="00840F95"/>
    <w:rsid w:val="00844532"/>
    <w:rsid w:val="00846EF5"/>
    <w:rsid w:val="00852224"/>
    <w:rsid w:val="008539A9"/>
    <w:rsid w:val="008554E7"/>
    <w:rsid w:val="0085590E"/>
    <w:rsid w:val="0085635A"/>
    <w:rsid w:val="00856B62"/>
    <w:rsid w:val="00860E07"/>
    <w:rsid w:val="008611A4"/>
    <w:rsid w:val="00861751"/>
    <w:rsid w:val="00870226"/>
    <w:rsid w:val="008766BA"/>
    <w:rsid w:val="008808B4"/>
    <w:rsid w:val="00880C9E"/>
    <w:rsid w:val="0088134B"/>
    <w:rsid w:val="0088397A"/>
    <w:rsid w:val="00894919"/>
    <w:rsid w:val="008A16B9"/>
    <w:rsid w:val="008A67DA"/>
    <w:rsid w:val="008B3018"/>
    <w:rsid w:val="008B37B2"/>
    <w:rsid w:val="008B41F5"/>
    <w:rsid w:val="008B4427"/>
    <w:rsid w:val="008B76CF"/>
    <w:rsid w:val="008C2A5C"/>
    <w:rsid w:val="008C313D"/>
    <w:rsid w:val="008C5B15"/>
    <w:rsid w:val="008D48AC"/>
    <w:rsid w:val="008D57BD"/>
    <w:rsid w:val="008E121C"/>
    <w:rsid w:val="008E179D"/>
    <w:rsid w:val="008E416A"/>
    <w:rsid w:val="008E5ACB"/>
    <w:rsid w:val="008E5BE6"/>
    <w:rsid w:val="008E5F26"/>
    <w:rsid w:val="008E766D"/>
    <w:rsid w:val="008F107A"/>
    <w:rsid w:val="008F14CB"/>
    <w:rsid w:val="00901050"/>
    <w:rsid w:val="00903EBB"/>
    <w:rsid w:val="00907CDC"/>
    <w:rsid w:val="00910698"/>
    <w:rsid w:val="009167F8"/>
    <w:rsid w:val="009209AC"/>
    <w:rsid w:val="0092171D"/>
    <w:rsid w:val="00922D0C"/>
    <w:rsid w:val="00930F7D"/>
    <w:rsid w:val="009334AF"/>
    <w:rsid w:val="009339EF"/>
    <w:rsid w:val="00935E71"/>
    <w:rsid w:val="00937606"/>
    <w:rsid w:val="00941B93"/>
    <w:rsid w:val="00942D85"/>
    <w:rsid w:val="009472B2"/>
    <w:rsid w:val="00950658"/>
    <w:rsid w:val="00952502"/>
    <w:rsid w:val="009539C9"/>
    <w:rsid w:val="00961A9D"/>
    <w:rsid w:val="0096550A"/>
    <w:rsid w:val="00971295"/>
    <w:rsid w:val="009740AA"/>
    <w:rsid w:val="00975093"/>
    <w:rsid w:val="00976EDC"/>
    <w:rsid w:val="00981589"/>
    <w:rsid w:val="0098237B"/>
    <w:rsid w:val="00986524"/>
    <w:rsid w:val="00994D48"/>
    <w:rsid w:val="00997A82"/>
    <w:rsid w:val="009A36F5"/>
    <w:rsid w:val="009A52C2"/>
    <w:rsid w:val="009B0ABF"/>
    <w:rsid w:val="009B2D52"/>
    <w:rsid w:val="009C2F0E"/>
    <w:rsid w:val="009C6626"/>
    <w:rsid w:val="009C70AE"/>
    <w:rsid w:val="009D1B0A"/>
    <w:rsid w:val="009D2C8D"/>
    <w:rsid w:val="009D34CE"/>
    <w:rsid w:val="009D49A6"/>
    <w:rsid w:val="009E12EA"/>
    <w:rsid w:val="009E3D58"/>
    <w:rsid w:val="009F4EC1"/>
    <w:rsid w:val="009F74E7"/>
    <w:rsid w:val="00A000A9"/>
    <w:rsid w:val="00A0719D"/>
    <w:rsid w:val="00A07B40"/>
    <w:rsid w:val="00A10AC6"/>
    <w:rsid w:val="00A1711D"/>
    <w:rsid w:val="00A21F62"/>
    <w:rsid w:val="00A30619"/>
    <w:rsid w:val="00A371D7"/>
    <w:rsid w:val="00A4196A"/>
    <w:rsid w:val="00A41E78"/>
    <w:rsid w:val="00A43C71"/>
    <w:rsid w:val="00A50623"/>
    <w:rsid w:val="00A52569"/>
    <w:rsid w:val="00A54422"/>
    <w:rsid w:val="00A64896"/>
    <w:rsid w:val="00A67BC5"/>
    <w:rsid w:val="00A72382"/>
    <w:rsid w:val="00A765B5"/>
    <w:rsid w:val="00A80F75"/>
    <w:rsid w:val="00A8493A"/>
    <w:rsid w:val="00A8581A"/>
    <w:rsid w:val="00A8773D"/>
    <w:rsid w:val="00A9194D"/>
    <w:rsid w:val="00A92BA5"/>
    <w:rsid w:val="00A938F7"/>
    <w:rsid w:val="00A93B64"/>
    <w:rsid w:val="00A9618C"/>
    <w:rsid w:val="00A9635D"/>
    <w:rsid w:val="00AB4DFC"/>
    <w:rsid w:val="00AB744E"/>
    <w:rsid w:val="00AC6F04"/>
    <w:rsid w:val="00AE0549"/>
    <w:rsid w:val="00AE1176"/>
    <w:rsid w:val="00AE14A6"/>
    <w:rsid w:val="00AE265B"/>
    <w:rsid w:val="00AE60E4"/>
    <w:rsid w:val="00AF411C"/>
    <w:rsid w:val="00B0114F"/>
    <w:rsid w:val="00B01DB0"/>
    <w:rsid w:val="00B07E03"/>
    <w:rsid w:val="00B07F8F"/>
    <w:rsid w:val="00B1045C"/>
    <w:rsid w:val="00B11299"/>
    <w:rsid w:val="00B1216A"/>
    <w:rsid w:val="00B13095"/>
    <w:rsid w:val="00B16D15"/>
    <w:rsid w:val="00B230BB"/>
    <w:rsid w:val="00B26DC4"/>
    <w:rsid w:val="00B313FA"/>
    <w:rsid w:val="00B319D5"/>
    <w:rsid w:val="00B3242D"/>
    <w:rsid w:val="00B32DF2"/>
    <w:rsid w:val="00B518A9"/>
    <w:rsid w:val="00B540A8"/>
    <w:rsid w:val="00B54FBC"/>
    <w:rsid w:val="00B61DBF"/>
    <w:rsid w:val="00B64C7B"/>
    <w:rsid w:val="00B67221"/>
    <w:rsid w:val="00B71F04"/>
    <w:rsid w:val="00B809D8"/>
    <w:rsid w:val="00B8241F"/>
    <w:rsid w:val="00B8391C"/>
    <w:rsid w:val="00B839C5"/>
    <w:rsid w:val="00B91457"/>
    <w:rsid w:val="00B9208D"/>
    <w:rsid w:val="00B952E0"/>
    <w:rsid w:val="00B96D05"/>
    <w:rsid w:val="00BA070F"/>
    <w:rsid w:val="00BA16FE"/>
    <w:rsid w:val="00BA39AE"/>
    <w:rsid w:val="00BA61B3"/>
    <w:rsid w:val="00BA6A0C"/>
    <w:rsid w:val="00BA725D"/>
    <w:rsid w:val="00BB41A4"/>
    <w:rsid w:val="00BB42F8"/>
    <w:rsid w:val="00BB4532"/>
    <w:rsid w:val="00BB56BE"/>
    <w:rsid w:val="00BB7163"/>
    <w:rsid w:val="00BC7052"/>
    <w:rsid w:val="00BD3141"/>
    <w:rsid w:val="00BD372F"/>
    <w:rsid w:val="00BD5494"/>
    <w:rsid w:val="00BD6133"/>
    <w:rsid w:val="00BE02C3"/>
    <w:rsid w:val="00BE0C9D"/>
    <w:rsid w:val="00BE0FC0"/>
    <w:rsid w:val="00BE302F"/>
    <w:rsid w:val="00BE5469"/>
    <w:rsid w:val="00BF1E7B"/>
    <w:rsid w:val="00BF4945"/>
    <w:rsid w:val="00BF61C1"/>
    <w:rsid w:val="00BF6999"/>
    <w:rsid w:val="00C004AB"/>
    <w:rsid w:val="00C0426D"/>
    <w:rsid w:val="00C05416"/>
    <w:rsid w:val="00C05466"/>
    <w:rsid w:val="00C12C2C"/>
    <w:rsid w:val="00C154E2"/>
    <w:rsid w:val="00C158AF"/>
    <w:rsid w:val="00C203B9"/>
    <w:rsid w:val="00C22ADD"/>
    <w:rsid w:val="00C26337"/>
    <w:rsid w:val="00C325E5"/>
    <w:rsid w:val="00C40C59"/>
    <w:rsid w:val="00C40E7E"/>
    <w:rsid w:val="00C4796A"/>
    <w:rsid w:val="00C50161"/>
    <w:rsid w:val="00C5138A"/>
    <w:rsid w:val="00C55464"/>
    <w:rsid w:val="00C5713B"/>
    <w:rsid w:val="00C577B1"/>
    <w:rsid w:val="00C60C72"/>
    <w:rsid w:val="00C60C85"/>
    <w:rsid w:val="00C60F3C"/>
    <w:rsid w:val="00C60F4C"/>
    <w:rsid w:val="00C64406"/>
    <w:rsid w:val="00C6444A"/>
    <w:rsid w:val="00C65C5F"/>
    <w:rsid w:val="00C74BC2"/>
    <w:rsid w:val="00C8374A"/>
    <w:rsid w:val="00C83E23"/>
    <w:rsid w:val="00C87F32"/>
    <w:rsid w:val="00C9561F"/>
    <w:rsid w:val="00CB6FCB"/>
    <w:rsid w:val="00CB7E21"/>
    <w:rsid w:val="00CC177B"/>
    <w:rsid w:val="00CC2D99"/>
    <w:rsid w:val="00CC3395"/>
    <w:rsid w:val="00CC48F3"/>
    <w:rsid w:val="00CC69C0"/>
    <w:rsid w:val="00CD03A3"/>
    <w:rsid w:val="00CD38B8"/>
    <w:rsid w:val="00CD7239"/>
    <w:rsid w:val="00CE27D4"/>
    <w:rsid w:val="00CE3CC4"/>
    <w:rsid w:val="00CF1296"/>
    <w:rsid w:val="00CF28F6"/>
    <w:rsid w:val="00D0018D"/>
    <w:rsid w:val="00D03479"/>
    <w:rsid w:val="00D048AC"/>
    <w:rsid w:val="00D0608D"/>
    <w:rsid w:val="00D0628B"/>
    <w:rsid w:val="00D06503"/>
    <w:rsid w:val="00D10AED"/>
    <w:rsid w:val="00D1760C"/>
    <w:rsid w:val="00D17CD2"/>
    <w:rsid w:val="00D200F1"/>
    <w:rsid w:val="00D22ED5"/>
    <w:rsid w:val="00D33182"/>
    <w:rsid w:val="00D34372"/>
    <w:rsid w:val="00D34C5E"/>
    <w:rsid w:val="00D37535"/>
    <w:rsid w:val="00D4089A"/>
    <w:rsid w:val="00D423BF"/>
    <w:rsid w:val="00D424C1"/>
    <w:rsid w:val="00D4452F"/>
    <w:rsid w:val="00D46C33"/>
    <w:rsid w:val="00D46CF8"/>
    <w:rsid w:val="00D533A5"/>
    <w:rsid w:val="00D54DC5"/>
    <w:rsid w:val="00D54E12"/>
    <w:rsid w:val="00D564FD"/>
    <w:rsid w:val="00D57BBA"/>
    <w:rsid w:val="00D66CB6"/>
    <w:rsid w:val="00D71CB2"/>
    <w:rsid w:val="00D74E15"/>
    <w:rsid w:val="00D85292"/>
    <w:rsid w:val="00D85CEE"/>
    <w:rsid w:val="00D85D68"/>
    <w:rsid w:val="00D8641F"/>
    <w:rsid w:val="00D86FE2"/>
    <w:rsid w:val="00D91053"/>
    <w:rsid w:val="00D9192C"/>
    <w:rsid w:val="00D971C1"/>
    <w:rsid w:val="00D97444"/>
    <w:rsid w:val="00DA31CC"/>
    <w:rsid w:val="00DA60F9"/>
    <w:rsid w:val="00DB339E"/>
    <w:rsid w:val="00DB4B45"/>
    <w:rsid w:val="00DC1758"/>
    <w:rsid w:val="00DC6515"/>
    <w:rsid w:val="00DD2BA2"/>
    <w:rsid w:val="00DD3E0A"/>
    <w:rsid w:val="00DD56E4"/>
    <w:rsid w:val="00DD71FE"/>
    <w:rsid w:val="00DE3510"/>
    <w:rsid w:val="00DE3982"/>
    <w:rsid w:val="00DE3BE9"/>
    <w:rsid w:val="00DE3DFD"/>
    <w:rsid w:val="00DE5AEC"/>
    <w:rsid w:val="00DE6E39"/>
    <w:rsid w:val="00DF1BB1"/>
    <w:rsid w:val="00DF26C9"/>
    <w:rsid w:val="00DF44A1"/>
    <w:rsid w:val="00DF5439"/>
    <w:rsid w:val="00DF710A"/>
    <w:rsid w:val="00E035DD"/>
    <w:rsid w:val="00E04352"/>
    <w:rsid w:val="00E12A01"/>
    <w:rsid w:val="00E12B6B"/>
    <w:rsid w:val="00E16295"/>
    <w:rsid w:val="00E16D85"/>
    <w:rsid w:val="00E24903"/>
    <w:rsid w:val="00E25858"/>
    <w:rsid w:val="00E303EA"/>
    <w:rsid w:val="00E319FB"/>
    <w:rsid w:val="00E31CF2"/>
    <w:rsid w:val="00E3579F"/>
    <w:rsid w:val="00E43092"/>
    <w:rsid w:val="00E43A6C"/>
    <w:rsid w:val="00E46B61"/>
    <w:rsid w:val="00E47CEE"/>
    <w:rsid w:val="00E54213"/>
    <w:rsid w:val="00E56F55"/>
    <w:rsid w:val="00E57639"/>
    <w:rsid w:val="00E71950"/>
    <w:rsid w:val="00E731DA"/>
    <w:rsid w:val="00E80E37"/>
    <w:rsid w:val="00E81C51"/>
    <w:rsid w:val="00E83403"/>
    <w:rsid w:val="00E96C1B"/>
    <w:rsid w:val="00E97257"/>
    <w:rsid w:val="00EA3697"/>
    <w:rsid w:val="00EA797B"/>
    <w:rsid w:val="00EB085E"/>
    <w:rsid w:val="00EB3D48"/>
    <w:rsid w:val="00EB6740"/>
    <w:rsid w:val="00EB7B46"/>
    <w:rsid w:val="00EC0876"/>
    <w:rsid w:val="00EC0C34"/>
    <w:rsid w:val="00EC179B"/>
    <w:rsid w:val="00EC3069"/>
    <w:rsid w:val="00EC3947"/>
    <w:rsid w:val="00EC70F3"/>
    <w:rsid w:val="00EC726A"/>
    <w:rsid w:val="00ED0349"/>
    <w:rsid w:val="00EE7991"/>
    <w:rsid w:val="00EF2285"/>
    <w:rsid w:val="00EF3520"/>
    <w:rsid w:val="00EF48D4"/>
    <w:rsid w:val="00EF57D4"/>
    <w:rsid w:val="00F077DF"/>
    <w:rsid w:val="00F10C40"/>
    <w:rsid w:val="00F10CF3"/>
    <w:rsid w:val="00F149F5"/>
    <w:rsid w:val="00F2438F"/>
    <w:rsid w:val="00F30252"/>
    <w:rsid w:val="00F302EC"/>
    <w:rsid w:val="00F3275A"/>
    <w:rsid w:val="00F36CDA"/>
    <w:rsid w:val="00F46D8B"/>
    <w:rsid w:val="00F50111"/>
    <w:rsid w:val="00F50346"/>
    <w:rsid w:val="00F509B2"/>
    <w:rsid w:val="00F50DC1"/>
    <w:rsid w:val="00F51D64"/>
    <w:rsid w:val="00F53358"/>
    <w:rsid w:val="00F5461A"/>
    <w:rsid w:val="00F56BA0"/>
    <w:rsid w:val="00F57B20"/>
    <w:rsid w:val="00F64AC4"/>
    <w:rsid w:val="00F64DB9"/>
    <w:rsid w:val="00F67F0C"/>
    <w:rsid w:val="00F71125"/>
    <w:rsid w:val="00F75F67"/>
    <w:rsid w:val="00F766A7"/>
    <w:rsid w:val="00F775DF"/>
    <w:rsid w:val="00F77A7E"/>
    <w:rsid w:val="00F86F56"/>
    <w:rsid w:val="00F9028A"/>
    <w:rsid w:val="00F92223"/>
    <w:rsid w:val="00FA3F00"/>
    <w:rsid w:val="00FA6BEE"/>
    <w:rsid w:val="00FA6C07"/>
    <w:rsid w:val="00FA7B63"/>
    <w:rsid w:val="00FB14B9"/>
    <w:rsid w:val="00FB66F6"/>
    <w:rsid w:val="00FB7551"/>
    <w:rsid w:val="00FC0DCC"/>
    <w:rsid w:val="00FC1098"/>
    <w:rsid w:val="00FC6833"/>
    <w:rsid w:val="00FD0546"/>
    <w:rsid w:val="00FD303C"/>
    <w:rsid w:val="00FD42CF"/>
    <w:rsid w:val="00FE507F"/>
    <w:rsid w:val="00FE58B7"/>
    <w:rsid w:val="00FE7F11"/>
    <w:rsid w:val="00FF1E2D"/>
    <w:rsid w:val="00FF1FC9"/>
    <w:rsid w:val="00FF4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A229B"/>
    <w:pPr>
      <w:keepNext/>
      <w:spacing w:before="240" w:after="60"/>
      <w:outlineLvl w:val="0"/>
    </w:pPr>
    <w:rPr>
      <w:rFonts w:ascii="Arial" w:hAnsi="Arial"/>
      <w:b/>
      <w:kern w:val="28"/>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link w:val="EndnoteTextChar"/>
    <w:rsid w:val="007F2442"/>
    <w:rPr>
      <w:sz w:val="20"/>
      <w:szCs w:val="20"/>
    </w:rPr>
  </w:style>
  <w:style w:type="character" w:styleId="EndnoteReference">
    <w:name w:val="endnote reference"/>
    <w:basedOn w:val="DefaultParagraphFont"/>
    <w:semiHidden/>
    <w:rsid w:val="007F2442"/>
    <w:rPr>
      <w:vertAlign w:val="superscript"/>
    </w:rPr>
  </w:style>
  <w:style w:type="character" w:styleId="CommentReference">
    <w:name w:val="annotation reference"/>
    <w:basedOn w:val="DefaultParagraphFont"/>
    <w:semiHidden/>
    <w:rsid w:val="001A66AA"/>
    <w:rPr>
      <w:sz w:val="16"/>
      <w:szCs w:val="16"/>
    </w:rPr>
  </w:style>
  <w:style w:type="paragraph" w:styleId="CommentText">
    <w:name w:val="annotation text"/>
    <w:basedOn w:val="Normal"/>
    <w:semiHidden/>
    <w:rsid w:val="001A66AA"/>
    <w:rPr>
      <w:sz w:val="20"/>
      <w:szCs w:val="20"/>
    </w:rPr>
  </w:style>
  <w:style w:type="paragraph" w:styleId="CommentSubject">
    <w:name w:val="annotation subject"/>
    <w:basedOn w:val="CommentText"/>
    <w:next w:val="CommentText"/>
    <w:semiHidden/>
    <w:rsid w:val="001A66AA"/>
    <w:rPr>
      <w:b/>
      <w:bCs/>
    </w:rPr>
  </w:style>
  <w:style w:type="paragraph" w:styleId="BalloonText">
    <w:name w:val="Balloon Text"/>
    <w:basedOn w:val="Normal"/>
    <w:semiHidden/>
    <w:rsid w:val="001A66AA"/>
    <w:rPr>
      <w:rFonts w:ascii="Tahoma" w:hAnsi="Tahoma" w:cs="Tahoma"/>
      <w:sz w:val="16"/>
      <w:szCs w:val="16"/>
    </w:rPr>
  </w:style>
  <w:style w:type="character" w:styleId="Hyperlink">
    <w:name w:val="Hyperlink"/>
    <w:basedOn w:val="DefaultParagraphFont"/>
    <w:rsid w:val="005902CB"/>
    <w:rPr>
      <w:color w:val="0000FF"/>
      <w:u w:val="single"/>
    </w:rPr>
  </w:style>
  <w:style w:type="character" w:styleId="FollowedHyperlink">
    <w:name w:val="FollowedHyperlink"/>
    <w:basedOn w:val="DefaultParagraphFont"/>
    <w:rsid w:val="008239CD"/>
    <w:rPr>
      <w:color w:val="800080"/>
      <w:u w:val="single"/>
    </w:rPr>
  </w:style>
  <w:style w:type="paragraph" w:styleId="ListParagraph">
    <w:name w:val="List Paragraph"/>
    <w:basedOn w:val="Normal"/>
    <w:uiPriority w:val="34"/>
    <w:qFormat/>
    <w:rsid w:val="00E24903"/>
    <w:pPr>
      <w:ind w:left="720"/>
    </w:pPr>
  </w:style>
  <w:style w:type="character" w:customStyle="1" w:styleId="EndnoteTextChar">
    <w:name w:val="Endnote Text Char"/>
    <w:basedOn w:val="DefaultParagraphFont"/>
    <w:link w:val="EndnoteText"/>
    <w:rsid w:val="00447279"/>
  </w:style>
  <w:style w:type="paragraph" w:styleId="Header">
    <w:name w:val="header"/>
    <w:basedOn w:val="Normal"/>
    <w:link w:val="HeaderChar"/>
    <w:rsid w:val="006B41B4"/>
    <w:pPr>
      <w:tabs>
        <w:tab w:val="center" w:pos="4680"/>
        <w:tab w:val="right" w:pos="9360"/>
      </w:tabs>
    </w:pPr>
  </w:style>
  <w:style w:type="character" w:customStyle="1" w:styleId="HeaderChar">
    <w:name w:val="Header Char"/>
    <w:basedOn w:val="DefaultParagraphFont"/>
    <w:link w:val="Header"/>
    <w:rsid w:val="006B41B4"/>
    <w:rPr>
      <w:sz w:val="24"/>
      <w:szCs w:val="24"/>
    </w:rPr>
  </w:style>
  <w:style w:type="paragraph" w:styleId="Footer">
    <w:name w:val="footer"/>
    <w:basedOn w:val="Normal"/>
    <w:link w:val="FooterChar"/>
    <w:rsid w:val="006B41B4"/>
    <w:pPr>
      <w:tabs>
        <w:tab w:val="center" w:pos="4680"/>
        <w:tab w:val="right" w:pos="9360"/>
      </w:tabs>
    </w:pPr>
  </w:style>
  <w:style w:type="character" w:customStyle="1" w:styleId="FooterChar">
    <w:name w:val="Footer Char"/>
    <w:basedOn w:val="DefaultParagraphFont"/>
    <w:link w:val="Footer"/>
    <w:uiPriority w:val="99"/>
    <w:rsid w:val="006B41B4"/>
    <w:rPr>
      <w:sz w:val="24"/>
      <w:szCs w:val="24"/>
    </w:rPr>
  </w:style>
  <w:style w:type="paragraph" w:styleId="FootnoteText">
    <w:name w:val="footnote text"/>
    <w:basedOn w:val="Normal"/>
    <w:link w:val="FootnoteTextChar"/>
    <w:rsid w:val="0022219B"/>
    <w:rPr>
      <w:sz w:val="20"/>
      <w:szCs w:val="20"/>
    </w:rPr>
  </w:style>
  <w:style w:type="character" w:customStyle="1" w:styleId="FootnoteTextChar">
    <w:name w:val="Footnote Text Char"/>
    <w:basedOn w:val="DefaultParagraphFont"/>
    <w:link w:val="FootnoteText"/>
    <w:rsid w:val="0022219B"/>
  </w:style>
  <w:style w:type="character" w:styleId="FootnoteReference">
    <w:name w:val="footnote reference"/>
    <w:basedOn w:val="DefaultParagraphFont"/>
    <w:rsid w:val="0022219B"/>
    <w:rPr>
      <w:vertAlign w:val="superscript"/>
    </w:rPr>
  </w:style>
  <w:style w:type="paragraph" w:customStyle="1" w:styleId="Default">
    <w:name w:val="Default"/>
    <w:rsid w:val="0022219B"/>
    <w:pPr>
      <w:autoSpaceDE w:val="0"/>
      <w:autoSpaceDN w:val="0"/>
      <w:adjustRightInd w:val="0"/>
    </w:pPr>
    <w:rPr>
      <w:color w:val="000000"/>
      <w:sz w:val="24"/>
      <w:szCs w:val="24"/>
    </w:rPr>
  </w:style>
  <w:style w:type="character" w:styleId="Emphasis">
    <w:name w:val="Emphasis"/>
    <w:basedOn w:val="DefaultParagraphFont"/>
    <w:uiPriority w:val="20"/>
    <w:qFormat/>
    <w:rsid w:val="00D71CB2"/>
    <w:rPr>
      <w:i/>
      <w:iCs/>
    </w:rPr>
  </w:style>
  <w:style w:type="character" w:styleId="PageNumber">
    <w:name w:val="page number"/>
    <w:basedOn w:val="DefaultParagraphFont"/>
    <w:rsid w:val="00D71C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hildtrends.org/Lifecourse/programs/Dialog.htm" TargetMode="External"/><Relationship Id="rId18" Type="http://schemas.openxmlformats.org/officeDocument/2006/relationships/hyperlink" Target="http://www.childtrends.org/Lifecourse/programs/Sound.htm" TargetMode="External"/><Relationship Id="rId26" Type="http://schemas.openxmlformats.org/officeDocument/2006/relationships/hyperlink" Target="http://www.childtrends.org/Lifecourse/programs/Daisy.htm" TargetMode="External"/><Relationship Id="rId39" Type="http://schemas.openxmlformats.org/officeDocument/2006/relationships/hyperlink" Target="http://www.childtrends.org/Lifecourse/programs/Sound.htm" TargetMode="External"/><Relationship Id="rId21" Type="http://schemas.openxmlformats.org/officeDocument/2006/relationships/hyperlink" Target="http://www.childtrends.org/Lifecourse/programs/letter.htm" TargetMode="External"/><Relationship Id="rId34" Type="http://schemas.openxmlformats.org/officeDocument/2006/relationships/hyperlink" Target="http://www.childtrends.org/Lifecourse/programs/doors.htm" TargetMode="External"/><Relationship Id="rId42" Type="http://schemas.openxmlformats.org/officeDocument/2006/relationships/hyperlink" Target="http://www.childtrends.org/Lifecourse/programs/Arthur.htm" TargetMode="External"/><Relationship Id="rId47" Type="http://schemas.openxmlformats.org/officeDocument/2006/relationships/hyperlink" Target="http://www.childtrends.org/Lifecourse/programs/Daisy.htm" TargetMode="External"/><Relationship Id="rId50" Type="http://schemas.openxmlformats.org/officeDocument/2006/relationships/hyperlink" Target="http://www.childtrends.org/Lifecourse/programs/earlylit.htm" TargetMode="External"/><Relationship Id="rId55" Type="http://schemas.openxmlformats.org/officeDocument/2006/relationships/hyperlink" Target="http://www.childtrends.org/Lifecourse/programs/PATLK.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hildtrends.org/Lifecourse/programs/ReachOutAndRead.htm" TargetMode="External"/><Relationship Id="rId20" Type="http://schemas.openxmlformats.org/officeDocument/2006/relationships/hyperlink" Target="http://www.childtrends.org/Lifecourse/programs/doors.htm" TargetMode="External"/><Relationship Id="rId29" Type="http://schemas.openxmlformats.org/officeDocument/2006/relationships/hyperlink" Target="http://www.childtrends.org/Lifecourse/programs/PATLK.htm" TargetMode="External"/><Relationship Id="rId41" Type="http://schemas.openxmlformats.org/officeDocument/2006/relationships/hyperlink" Target="http://www.childtrends.org/Lifecourse/programs/earlylit.htm" TargetMode="External"/><Relationship Id="rId54" Type="http://schemas.openxmlformats.org/officeDocument/2006/relationships/hyperlink" Target="http://www.childtrends.org/Lifecourse/programs/PA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trends.org/Lifecourse/programs/bell.htm" TargetMode="External"/><Relationship Id="rId24" Type="http://schemas.openxmlformats.org/officeDocument/2006/relationships/hyperlink" Target="http://www.childtrends.org/Lifecourse/programs/bell.htm" TargetMode="External"/><Relationship Id="rId32" Type="http://schemas.openxmlformats.org/officeDocument/2006/relationships/hyperlink" Target="http://www.childtrends.org/Lifecourse/programs/break.htm" TargetMode="External"/><Relationship Id="rId37" Type="http://schemas.openxmlformats.org/officeDocument/2006/relationships/hyperlink" Target="http://www.childtrends.org/Lifecourse/programs/earlylit.htm" TargetMode="External"/><Relationship Id="rId40" Type="http://schemas.openxmlformats.org/officeDocument/2006/relationships/hyperlink" Target="http://www.childtrends.org/Lifecourse/programs/PATLK.htm" TargetMode="External"/><Relationship Id="rId45" Type="http://schemas.openxmlformats.org/officeDocument/2006/relationships/hyperlink" Target="http://www.childtrends.org/Lifecourse/programs/break.htm" TargetMode="External"/><Relationship Id="rId53" Type="http://schemas.openxmlformats.org/officeDocument/2006/relationships/hyperlink" Target="http://www.childtrends.org/Lifecourse/programs/Interactive.htm" TargetMode="External"/><Relationship Id="rId58" Type="http://schemas.openxmlformats.org/officeDocument/2006/relationships/hyperlink" Target="http://www.childtrends.org/Lifecourse/programs/Sound.htm" TargetMode="External"/><Relationship Id="rId5" Type="http://schemas.openxmlformats.org/officeDocument/2006/relationships/webSettings" Target="webSettings.xml"/><Relationship Id="rId15" Type="http://schemas.openxmlformats.org/officeDocument/2006/relationships/hyperlink" Target="http://www.childtrends.org/Lifecourse/programs/letter.htm" TargetMode="External"/><Relationship Id="rId23" Type="http://schemas.openxmlformats.org/officeDocument/2006/relationships/hyperlink" Target="http://www.childtrends.org/Lifecourse/programs/break.htm" TargetMode="External"/><Relationship Id="rId28" Type="http://schemas.openxmlformats.org/officeDocument/2006/relationships/hyperlink" Target="http://www.childtrends.org/Lifecourse/programs/letter.htm" TargetMode="External"/><Relationship Id="rId36" Type="http://schemas.openxmlformats.org/officeDocument/2006/relationships/hyperlink" Target="http://www.childtrends.org/Lifecourse/programs/ReadySet.htm" TargetMode="External"/><Relationship Id="rId49" Type="http://schemas.openxmlformats.org/officeDocument/2006/relationships/hyperlink" Target="http://www.childtrends.org/Lifecourse/programs/doors.htm" TargetMode="External"/><Relationship Id="rId57" Type="http://schemas.openxmlformats.org/officeDocument/2006/relationships/hyperlink" Target="http://www.childtrends.org/Lifecourse/programs/ReadySet.htm" TargetMode="External"/><Relationship Id="rId61" Type="http://schemas.openxmlformats.org/officeDocument/2006/relationships/theme" Target="theme/theme1.xml"/><Relationship Id="rId10" Type="http://schemas.openxmlformats.org/officeDocument/2006/relationships/hyperlink" Target="http://www.childtrends.org/Lifecourse/programs/break.htm" TargetMode="External"/><Relationship Id="rId19" Type="http://schemas.openxmlformats.org/officeDocument/2006/relationships/hyperlink" Target="http://www.childtrends.org/Lifecourse/programs/Interactive.htm" TargetMode="External"/><Relationship Id="rId31" Type="http://schemas.openxmlformats.org/officeDocument/2006/relationships/hyperlink" Target="http://www.childtrends.org/Lifecourse/programs/Sound.htm" TargetMode="External"/><Relationship Id="rId44" Type="http://schemas.openxmlformats.org/officeDocument/2006/relationships/hyperlink" Target="http://www.childtrends.org/Lifecourse/programs/Arthur.htm" TargetMode="External"/><Relationship Id="rId52" Type="http://schemas.openxmlformats.org/officeDocument/2006/relationships/hyperlink" Target="http://www.childtrends.org/Lifecourse/programs/letter.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ldtrends.org/WhatWorks" TargetMode="External"/><Relationship Id="rId14" Type="http://schemas.openxmlformats.org/officeDocument/2006/relationships/hyperlink" Target="http://www.childtrends.org/Lifecourse/programs/doors.htm" TargetMode="External"/><Relationship Id="rId22" Type="http://schemas.openxmlformats.org/officeDocument/2006/relationships/hyperlink" Target="http://www.childtrends.org/Lifecourse/programs/Dialog.htm" TargetMode="External"/><Relationship Id="rId27" Type="http://schemas.openxmlformats.org/officeDocument/2006/relationships/hyperlink" Target="http://www.childtrends.org/Lifecourse/programs/doors.htm" TargetMode="External"/><Relationship Id="rId30" Type="http://schemas.openxmlformats.org/officeDocument/2006/relationships/hyperlink" Target="http://www.childtrends.org/Lifecourse/programs/ReadySet.htm" TargetMode="External"/><Relationship Id="rId35" Type="http://schemas.openxmlformats.org/officeDocument/2006/relationships/hyperlink" Target="http://www.childtrends.org/Lifecourse/programs/letter.htm" TargetMode="External"/><Relationship Id="rId43" Type="http://schemas.openxmlformats.org/officeDocument/2006/relationships/hyperlink" Target="http://www.childtrends.org/Lifecourse/programs/Learning.htm" TargetMode="External"/><Relationship Id="rId48" Type="http://schemas.openxmlformats.org/officeDocument/2006/relationships/hyperlink" Target="http://www.childtrends.org/Lifecourse/programs/Dialog.htm" TargetMode="External"/><Relationship Id="rId56" Type="http://schemas.openxmlformats.org/officeDocument/2006/relationships/hyperlink" Target="http://www.childtrends.org/Lifecourse/programs/ReachOutAndRead.htm" TargetMode="External"/><Relationship Id="rId8" Type="http://schemas.openxmlformats.org/officeDocument/2006/relationships/image" Target="media/image1.jpeg"/><Relationship Id="rId51" Type="http://schemas.openxmlformats.org/officeDocument/2006/relationships/hyperlink" Target="http://www.childtrends.org/Lifecourse/programs/Learning.htm" TargetMode="External"/><Relationship Id="rId3" Type="http://schemas.openxmlformats.org/officeDocument/2006/relationships/styles" Target="styles.xml"/><Relationship Id="rId12" Type="http://schemas.openxmlformats.org/officeDocument/2006/relationships/hyperlink" Target="http://www.childtrends.org/Lifecourse/programs/PATLK.htm" TargetMode="External"/><Relationship Id="rId17" Type="http://schemas.openxmlformats.org/officeDocument/2006/relationships/hyperlink" Target="http://www.childtrends.org/Lifecourse/programs/ReadySet.htm" TargetMode="External"/><Relationship Id="rId25" Type="http://schemas.openxmlformats.org/officeDocument/2006/relationships/hyperlink" Target="http://www.childtrends.org/Lifecourse/programs/PAT.htm" TargetMode="External"/><Relationship Id="rId33" Type="http://schemas.openxmlformats.org/officeDocument/2006/relationships/hyperlink" Target="http://www.childtrends.org/Lifecourse/programs/bell.htm" TargetMode="External"/><Relationship Id="rId38" Type="http://schemas.openxmlformats.org/officeDocument/2006/relationships/hyperlink" Target="http://www.childtrends.org/Lifecourse/programs/PATLK.htm" TargetMode="External"/><Relationship Id="rId46" Type="http://schemas.openxmlformats.org/officeDocument/2006/relationships/hyperlink" Target="http://www.childtrends.org/Lifecourse/programs/bell.htm" TargetMode="External"/><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hildtrends.org/Lifecourse/programs/earlylit.htm" TargetMode="External"/><Relationship Id="rId13" Type="http://schemas.openxmlformats.org/officeDocument/2006/relationships/hyperlink" Target="http://www.childtrends.org/Lifecourse/programs/earlylit.htm" TargetMode="External"/><Relationship Id="rId3" Type="http://schemas.openxmlformats.org/officeDocument/2006/relationships/hyperlink" Target="http://www.childtrends.org/links" TargetMode="External"/><Relationship Id="rId7" Type="http://schemas.openxmlformats.org/officeDocument/2006/relationships/hyperlink" Target="http://www.childtrends.org/Lifecourse/programs/Sound.htm" TargetMode="External"/><Relationship Id="rId12" Type="http://schemas.openxmlformats.org/officeDocument/2006/relationships/hyperlink" Target="http://www.childtrends.org/Lifecourse/programs/earlylit.htm" TargetMode="External"/><Relationship Id="rId17" Type="http://schemas.openxmlformats.org/officeDocument/2006/relationships/hyperlink" Target="http://www.childtrends.org/Lifecourse/programs/PATLK.htm" TargetMode="External"/><Relationship Id="rId2" Type="http://schemas.openxmlformats.org/officeDocument/2006/relationships/hyperlink" Target="http://mercury.charlesworks.com/~admin23/LINKS/PS/index.php" TargetMode="External"/><Relationship Id="rId16" Type="http://schemas.openxmlformats.org/officeDocument/2006/relationships/hyperlink" Target="http://www.childtrends.org/Lifecourse/programs/Arthur.htm" TargetMode="External"/><Relationship Id="rId1" Type="http://schemas.openxmlformats.org/officeDocument/2006/relationships/hyperlink" Target="http://www.childtrends.org/links" TargetMode="External"/><Relationship Id="rId6" Type="http://schemas.openxmlformats.org/officeDocument/2006/relationships/hyperlink" Target="http://www.childtrends.org/Lifecourse/programs/Dialog.htm" TargetMode="External"/><Relationship Id="rId11" Type="http://schemas.openxmlformats.org/officeDocument/2006/relationships/hyperlink" Target="http://www.childtrends.org/Lifecourse/programs/earlylit.htm" TargetMode="External"/><Relationship Id="rId5" Type="http://schemas.openxmlformats.org/officeDocument/2006/relationships/hyperlink" Target="http://www.childtrends.org/Lifecourse/programs/Interactive.htm" TargetMode="External"/><Relationship Id="rId15" Type="http://schemas.openxmlformats.org/officeDocument/2006/relationships/hyperlink" Target="http://www.childtrends.org/lifecourse/programs/Learning.htm" TargetMode="External"/><Relationship Id="rId10" Type="http://schemas.openxmlformats.org/officeDocument/2006/relationships/hyperlink" Target="http://www.childtrends.org/Lifecourse/programs/PATLK.htm" TargetMode="External"/><Relationship Id="rId4" Type="http://schemas.openxmlformats.org/officeDocument/2006/relationships/hyperlink" Target="http://mercury.charlesworks.com/~admin23/LINKS/PS/index.php" TargetMode="External"/><Relationship Id="rId9" Type="http://schemas.openxmlformats.org/officeDocument/2006/relationships/hyperlink" Target="http://www.childtrends.org/Lifecourse/programs/PATLK.htm" TargetMode="External"/><Relationship Id="rId14" Type="http://schemas.openxmlformats.org/officeDocument/2006/relationships/hyperlink" Target="http://www.childtrends.org/Lifecourse/programs/Arthu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4A476-6891-4E80-AD29-6B8FFF65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3715</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WHAT WORKS FOR THE PREVENTION AND TREATMENT OF OBESITY:  Lessons from Experimental Evaluations of Programs and Interventions</vt:lpstr>
    </vt:vector>
  </TitlesOfParts>
  <Company>HP</Company>
  <LinksUpToDate>false</LinksUpToDate>
  <CharactersWithSpaces>24842</CharactersWithSpaces>
  <SharedDoc>false</SharedDoc>
  <HLinks>
    <vt:vector size="402" baseType="variant">
      <vt:variant>
        <vt:i4>131154</vt:i4>
      </vt:variant>
      <vt:variant>
        <vt:i4>147</vt:i4>
      </vt:variant>
      <vt:variant>
        <vt:i4>0</vt:i4>
      </vt:variant>
      <vt:variant>
        <vt:i4>5</vt:i4>
      </vt:variant>
      <vt:variant>
        <vt:lpwstr>http://www.childtrends.org/Lifecourse/programs/Sound.htm</vt:lpwstr>
      </vt:variant>
      <vt:variant>
        <vt:lpwstr/>
      </vt:variant>
      <vt:variant>
        <vt:i4>3145831</vt:i4>
      </vt:variant>
      <vt:variant>
        <vt:i4>144</vt:i4>
      </vt:variant>
      <vt:variant>
        <vt:i4>0</vt:i4>
      </vt:variant>
      <vt:variant>
        <vt:i4>5</vt:i4>
      </vt:variant>
      <vt:variant>
        <vt:lpwstr>http://www.childtrends.org/Lifecourse/programs/ReadySet.htm</vt:lpwstr>
      </vt:variant>
      <vt:variant>
        <vt:lpwstr/>
      </vt:variant>
      <vt:variant>
        <vt:i4>6946867</vt:i4>
      </vt:variant>
      <vt:variant>
        <vt:i4>141</vt:i4>
      </vt:variant>
      <vt:variant>
        <vt:i4>0</vt:i4>
      </vt:variant>
      <vt:variant>
        <vt:i4>5</vt:i4>
      </vt:variant>
      <vt:variant>
        <vt:lpwstr>http://www.childtrends.org/Lifecourse/programs/ReachOutAndRead.htm</vt:lpwstr>
      </vt:variant>
      <vt:variant>
        <vt:lpwstr/>
      </vt:variant>
      <vt:variant>
        <vt:i4>983134</vt:i4>
      </vt:variant>
      <vt:variant>
        <vt:i4>138</vt:i4>
      </vt:variant>
      <vt:variant>
        <vt:i4>0</vt:i4>
      </vt:variant>
      <vt:variant>
        <vt:i4>5</vt:i4>
      </vt:variant>
      <vt:variant>
        <vt:lpwstr>http://www.childtrends.org/Lifecourse/programs/PATLK.htm</vt:lpwstr>
      </vt:variant>
      <vt:variant>
        <vt:lpwstr/>
      </vt:variant>
      <vt:variant>
        <vt:i4>6553650</vt:i4>
      </vt:variant>
      <vt:variant>
        <vt:i4>135</vt:i4>
      </vt:variant>
      <vt:variant>
        <vt:i4>0</vt:i4>
      </vt:variant>
      <vt:variant>
        <vt:i4>5</vt:i4>
      </vt:variant>
      <vt:variant>
        <vt:lpwstr>http://www.childtrends.org/Lifecourse/programs/PAT.htm</vt:lpwstr>
      </vt:variant>
      <vt:variant>
        <vt:lpwstr/>
      </vt:variant>
      <vt:variant>
        <vt:i4>6291515</vt:i4>
      </vt:variant>
      <vt:variant>
        <vt:i4>132</vt:i4>
      </vt:variant>
      <vt:variant>
        <vt:i4>0</vt:i4>
      </vt:variant>
      <vt:variant>
        <vt:i4>5</vt:i4>
      </vt:variant>
      <vt:variant>
        <vt:lpwstr>http://www.childtrends.org/Lifecourse/programs/Interactive.htm</vt:lpwstr>
      </vt:variant>
      <vt:variant>
        <vt:lpwstr/>
      </vt:variant>
      <vt:variant>
        <vt:i4>4325378</vt:i4>
      </vt:variant>
      <vt:variant>
        <vt:i4>129</vt:i4>
      </vt:variant>
      <vt:variant>
        <vt:i4>0</vt:i4>
      </vt:variant>
      <vt:variant>
        <vt:i4>5</vt:i4>
      </vt:variant>
      <vt:variant>
        <vt:lpwstr>http://www.childtrends.org/Lifecourse/programs/letter.htm</vt:lpwstr>
      </vt:variant>
      <vt:variant>
        <vt:lpwstr/>
      </vt:variant>
      <vt:variant>
        <vt:i4>3276920</vt:i4>
      </vt:variant>
      <vt:variant>
        <vt:i4>126</vt:i4>
      </vt:variant>
      <vt:variant>
        <vt:i4>0</vt:i4>
      </vt:variant>
      <vt:variant>
        <vt:i4>5</vt:i4>
      </vt:variant>
      <vt:variant>
        <vt:lpwstr>http://www.childtrends.org/Lifecourse/programs/Learning.htm</vt:lpwstr>
      </vt:variant>
      <vt:variant>
        <vt:lpwstr/>
      </vt:variant>
      <vt:variant>
        <vt:i4>3670132</vt:i4>
      </vt:variant>
      <vt:variant>
        <vt:i4>123</vt:i4>
      </vt:variant>
      <vt:variant>
        <vt:i4>0</vt:i4>
      </vt:variant>
      <vt:variant>
        <vt:i4>5</vt:i4>
      </vt:variant>
      <vt:variant>
        <vt:lpwstr>http://www.childtrends.org/Lifecourse/programs/earlylit.htm</vt:lpwstr>
      </vt:variant>
      <vt:variant>
        <vt:lpwstr/>
      </vt:variant>
      <vt:variant>
        <vt:i4>1572942</vt:i4>
      </vt:variant>
      <vt:variant>
        <vt:i4>120</vt:i4>
      </vt:variant>
      <vt:variant>
        <vt:i4>0</vt:i4>
      </vt:variant>
      <vt:variant>
        <vt:i4>5</vt:i4>
      </vt:variant>
      <vt:variant>
        <vt:lpwstr>http://www.childtrends.org/Lifecourse/programs/doors.htm</vt:lpwstr>
      </vt:variant>
      <vt:variant>
        <vt:lpwstr/>
      </vt:variant>
      <vt:variant>
        <vt:i4>5570563</vt:i4>
      </vt:variant>
      <vt:variant>
        <vt:i4>117</vt:i4>
      </vt:variant>
      <vt:variant>
        <vt:i4>0</vt:i4>
      </vt:variant>
      <vt:variant>
        <vt:i4>5</vt:i4>
      </vt:variant>
      <vt:variant>
        <vt:lpwstr>http://www.childtrends.org/Lifecourse/programs/Dialog.htm</vt:lpwstr>
      </vt:variant>
      <vt:variant>
        <vt:lpwstr/>
      </vt:variant>
      <vt:variant>
        <vt:i4>1310785</vt:i4>
      </vt:variant>
      <vt:variant>
        <vt:i4>114</vt:i4>
      </vt:variant>
      <vt:variant>
        <vt:i4>0</vt:i4>
      </vt:variant>
      <vt:variant>
        <vt:i4>5</vt:i4>
      </vt:variant>
      <vt:variant>
        <vt:lpwstr>http://www.childtrends.org/Lifecourse/programs/Daisy.htm</vt:lpwstr>
      </vt:variant>
      <vt:variant>
        <vt:lpwstr/>
      </vt:variant>
      <vt:variant>
        <vt:i4>3211368</vt:i4>
      </vt:variant>
      <vt:variant>
        <vt:i4>111</vt:i4>
      </vt:variant>
      <vt:variant>
        <vt:i4>0</vt:i4>
      </vt:variant>
      <vt:variant>
        <vt:i4>5</vt:i4>
      </vt:variant>
      <vt:variant>
        <vt:lpwstr>http://www.childtrends.org/Lifecourse/programs/bell.htm</vt:lpwstr>
      </vt:variant>
      <vt:variant>
        <vt:lpwstr/>
      </vt:variant>
      <vt:variant>
        <vt:i4>786496</vt:i4>
      </vt:variant>
      <vt:variant>
        <vt:i4>108</vt:i4>
      </vt:variant>
      <vt:variant>
        <vt:i4>0</vt:i4>
      </vt:variant>
      <vt:variant>
        <vt:i4>5</vt:i4>
      </vt:variant>
      <vt:variant>
        <vt:lpwstr>http://www.childtrends.org/Lifecourse/programs/break.htm</vt:lpwstr>
      </vt:variant>
      <vt:variant>
        <vt:lpwstr/>
      </vt:variant>
      <vt:variant>
        <vt:i4>6225929</vt:i4>
      </vt:variant>
      <vt:variant>
        <vt:i4>105</vt:i4>
      </vt:variant>
      <vt:variant>
        <vt:i4>0</vt:i4>
      </vt:variant>
      <vt:variant>
        <vt:i4>5</vt:i4>
      </vt:variant>
      <vt:variant>
        <vt:lpwstr>http://www.childtrends.org/Lifecourse/programs/Arthur.htm</vt:lpwstr>
      </vt:variant>
      <vt:variant>
        <vt:lpwstr/>
      </vt:variant>
      <vt:variant>
        <vt:i4>3276920</vt:i4>
      </vt:variant>
      <vt:variant>
        <vt:i4>102</vt:i4>
      </vt:variant>
      <vt:variant>
        <vt:i4>0</vt:i4>
      </vt:variant>
      <vt:variant>
        <vt:i4>5</vt:i4>
      </vt:variant>
      <vt:variant>
        <vt:lpwstr>http://www.childtrends.org/Lifecourse/programs/Learning.htm</vt:lpwstr>
      </vt:variant>
      <vt:variant>
        <vt:lpwstr/>
      </vt:variant>
      <vt:variant>
        <vt:i4>6225929</vt:i4>
      </vt:variant>
      <vt:variant>
        <vt:i4>99</vt:i4>
      </vt:variant>
      <vt:variant>
        <vt:i4>0</vt:i4>
      </vt:variant>
      <vt:variant>
        <vt:i4>5</vt:i4>
      </vt:variant>
      <vt:variant>
        <vt:lpwstr>http://www.childtrends.org/Lifecourse/programs/Arthur.htm</vt:lpwstr>
      </vt:variant>
      <vt:variant>
        <vt:lpwstr/>
      </vt:variant>
      <vt:variant>
        <vt:i4>3670132</vt:i4>
      </vt:variant>
      <vt:variant>
        <vt:i4>96</vt:i4>
      </vt:variant>
      <vt:variant>
        <vt:i4>0</vt:i4>
      </vt:variant>
      <vt:variant>
        <vt:i4>5</vt:i4>
      </vt:variant>
      <vt:variant>
        <vt:lpwstr>http://www.childtrends.org/Lifecourse/programs/earlylit.htm</vt:lpwstr>
      </vt:variant>
      <vt:variant>
        <vt:lpwstr/>
      </vt:variant>
      <vt:variant>
        <vt:i4>983134</vt:i4>
      </vt:variant>
      <vt:variant>
        <vt:i4>93</vt:i4>
      </vt:variant>
      <vt:variant>
        <vt:i4>0</vt:i4>
      </vt:variant>
      <vt:variant>
        <vt:i4>5</vt:i4>
      </vt:variant>
      <vt:variant>
        <vt:lpwstr>http://www.childtrends.org/Lifecourse/programs/PATLK.htm</vt:lpwstr>
      </vt:variant>
      <vt:variant>
        <vt:lpwstr/>
      </vt:variant>
      <vt:variant>
        <vt:i4>131154</vt:i4>
      </vt:variant>
      <vt:variant>
        <vt:i4>90</vt:i4>
      </vt:variant>
      <vt:variant>
        <vt:i4>0</vt:i4>
      </vt:variant>
      <vt:variant>
        <vt:i4>5</vt:i4>
      </vt:variant>
      <vt:variant>
        <vt:lpwstr>http://www.childtrends.org/Lifecourse/programs/Sound.htm</vt:lpwstr>
      </vt:variant>
      <vt:variant>
        <vt:lpwstr/>
      </vt:variant>
      <vt:variant>
        <vt:i4>983134</vt:i4>
      </vt:variant>
      <vt:variant>
        <vt:i4>87</vt:i4>
      </vt:variant>
      <vt:variant>
        <vt:i4>0</vt:i4>
      </vt:variant>
      <vt:variant>
        <vt:i4>5</vt:i4>
      </vt:variant>
      <vt:variant>
        <vt:lpwstr>http://www.childtrends.org/Lifecourse/programs/PATLK.htm</vt:lpwstr>
      </vt:variant>
      <vt:variant>
        <vt:lpwstr/>
      </vt:variant>
      <vt:variant>
        <vt:i4>3670132</vt:i4>
      </vt:variant>
      <vt:variant>
        <vt:i4>84</vt:i4>
      </vt:variant>
      <vt:variant>
        <vt:i4>0</vt:i4>
      </vt:variant>
      <vt:variant>
        <vt:i4>5</vt:i4>
      </vt:variant>
      <vt:variant>
        <vt:lpwstr>http://www.childtrends.org/Lifecourse/programs/earlylit.htm</vt:lpwstr>
      </vt:variant>
      <vt:variant>
        <vt:lpwstr/>
      </vt:variant>
      <vt:variant>
        <vt:i4>3145831</vt:i4>
      </vt:variant>
      <vt:variant>
        <vt:i4>81</vt:i4>
      </vt:variant>
      <vt:variant>
        <vt:i4>0</vt:i4>
      </vt:variant>
      <vt:variant>
        <vt:i4>5</vt:i4>
      </vt:variant>
      <vt:variant>
        <vt:lpwstr>http://www.childtrends.org/Lifecourse/programs/ReadySet.htm</vt:lpwstr>
      </vt:variant>
      <vt:variant>
        <vt:lpwstr/>
      </vt:variant>
      <vt:variant>
        <vt:i4>4325378</vt:i4>
      </vt:variant>
      <vt:variant>
        <vt:i4>78</vt:i4>
      </vt:variant>
      <vt:variant>
        <vt:i4>0</vt:i4>
      </vt:variant>
      <vt:variant>
        <vt:i4>5</vt:i4>
      </vt:variant>
      <vt:variant>
        <vt:lpwstr>http://www.childtrends.org/Lifecourse/programs/letter.htm</vt:lpwstr>
      </vt:variant>
      <vt:variant>
        <vt:lpwstr/>
      </vt:variant>
      <vt:variant>
        <vt:i4>1572942</vt:i4>
      </vt:variant>
      <vt:variant>
        <vt:i4>75</vt:i4>
      </vt:variant>
      <vt:variant>
        <vt:i4>0</vt:i4>
      </vt:variant>
      <vt:variant>
        <vt:i4>5</vt:i4>
      </vt:variant>
      <vt:variant>
        <vt:lpwstr>http://www.childtrends.org/Lifecourse/programs/doors.htm</vt:lpwstr>
      </vt:variant>
      <vt:variant>
        <vt:lpwstr/>
      </vt:variant>
      <vt:variant>
        <vt:i4>3211368</vt:i4>
      </vt:variant>
      <vt:variant>
        <vt:i4>72</vt:i4>
      </vt:variant>
      <vt:variant>
        <vt:i4>0</vt:i4>
      </vt:variant>
      <vt:variant>
        <vt:i4>5</vt:i4>
      </vt:variant>
      <vt:variant>
        <vt:lpwstr>http://www.childtrends.org/Lifecourse/programs/bell.htm</vt:lpwstr>
      </vt:variant>
      <vt:variant>
        <vt:lpwstr/>
      </vt:variant>
      <vt:variant>
        <vt:i4>786496</vt:i4>
      </vt:variant>
      <vt:variant>
        <vt:i4>69</vt:i4>
      </vt:variant>
      <vt:variant>
        <vt:i4>0</vt:i4>
      </vt:variant>
      <vt:variant>
        <vt:i4>5</vt:i4>
      </vt:variant>
      <vt:variant>
        <vt:lpwstr>http://www.childtrends.org/Lifecourse/programs/break.htm</vt:lpwstr>
      </vt:variant>
      <vt:variant>
        <vt:lpwstr/>
      </vt:variant>
      <vt:variant>
        <vt:i4>131154</vt:i4>
      </vt:variant>
      <vt:variant>
        <vt:i4>66</vt:i4>
      </vt:variant>
      <vt:variant>
        <vt:i4>0</vt:i4>
      </vt:variant>
      <vt:variant>
        <vt:i4>5</vt:i4>
      </vt:variant>
      <vt:variant>
        <vt:lpwstr>http://www.childtrends.org/Lifecourse/programs/Sound.htm</vt:lpwstr>
      </vt:variant>
      <vt:variant>
        <vt:lpwstr/>
      </vt:variant>
      <vt:variant>
        <vt:i4>3145831</vt:i4>
      </vt:variant>
      <vt:variant>
        <vt:i4>63</vt:i4>
      </vt:variant>
      <vt:variant>
        <vt:i4>0</vt:i4>
      </vt:variant>
      <vt:variant>
        <vt:i4>5</vt:i4>
      </vt:variant>
      <vt:variant>
        <vt:lpwstr>http://www.childtrends.org/Lifecourse/programs/ReadySet.htm</vt:lpwstr>
      </vt:variant>
      <vt:variant>
        <vt:lpwstr/>
      </vt:variant>
      <vt:variant>
        <vt:i4>983134</vt:i4>
      </vt:variant>
      <vt:variant>
        <vt:i4>60</vt:i4>
      </vt:variant>
      <vt:variant>
        <vt:i4>0</vt:i4>
      </vt:variant>
      <vt:variant>
        <vt:i4>5</vt:i4>
      </vt:variant>
      <vt:variant>
        <vt:lpwstr>http://www.childtrends.org/Lifecourse/programs/PATLK.htm</vt:lpwstr>
      </vt:variant>
      <vt:variant>
        <vt:lpwstr/>
      </vt:variant>
      <vt:variant>
        <vt:i4>4325378</vt:i4>
      </vt:variant>
      <vt:variant>
        <vt:i4>57</vt:i4>
      </vt:variant>
      <vt:variant>
        <vt:i4>0</vt:i4>
      </vt:variant>
      <vt:variant>
        <vt:i4>5</vt:i4>
      </vt:variant>
      <vt:variant>
        <vt:lpwstr>http://www.childtrends.org/Lifecourse/programs/letter.htm</vt:lpwstr>
      </vt:variant>
      <vt:variant>
        <vt:lpwstr/>
      </vt:variant>
      <vt:variant>
        <vt:i4>1572942</vt:i4>
      </vt:variant>
      <vt:variant>
        <vt:i4>54</vt:i4>
      </vt:variant>
      <vt:variant>
        <vt:i4>0</vt:i4>
      </vt:variant>
      <vt:variant>
        <vt:i4>5</vt:i4>
      </vt:variant>
      <vt:variant>
        <vt:lpwstr>http://www.childtrends.org/Lifecourse/programs/doors.htm</vt:lpwstr>
      </vt:variant>
      <vt:variant>
        <vt:lpwstr/>
      </vt:variant>
      <vt:variant>
        <vt:i4>1310785</vt:i4>
      </vt:variant>
      <vt:variant>
        <vt:i4>51</vt:i4>
      </vt:variant>
      <vt:variant>
        <vt:i4>0</vt:i4>
      </vt:variant>
      <vt:variant>
        <vt:i4>5</vt:i4>
      </vt:variant>
      <vt:variant>
        <vt:lpwstr>http://www.childtrends.org/Lifecourse/programs/Daisy.htm</vt:lpwstr>
      </vt:variant>
      <vt:variant>
        <vt:lpwstr/>
      </vt:variant>
      <vt:variant>
        <vt:i4>6553650</vt:i4>
      </vt:variant>
      <vt:variant>
        <vt:i4>48</vt:i4>
      </vt:variant>
      <vt:variant>
        <vt:i4>0</vt:i4>
      </vt:variant>
      <vt:variant>
        <vt:i4>5</vt:i4>
      </vt:variant>
      <vt:variant>
        <vt:lpwstr>http://www.childtrends.org/Lifecourse/programs/PAT.htm</vt:lpwstr>
      </vt:variant>
      <vt:variant>
        <vt:lpwstr/>
      </vt:variant>
      <vt:variant>
        <vt:i4>3211368</vt:i4>
      </vt:variant>
      <vt:variant>
        <vt:i4>45</vt:i4>
      </vt:variant>
      <vt:variant>
        <vt:i4>0</vt:i4>
      </vt:variant>
      <vt:variant>
        <vt:i4>5</vt:i4>
      </vt:variant>
      <vt:variant>
        <vt:lpwstr>http://www.childtrends.org/Lifecourse/programs/bell.htm</vt:lpwstr>
      </vt:variant>
      <vt:variant>
        <vt:lpwstr/>
      </vt:variant>
      <vt:variant>
        <vt:i4>786496</vt:i4>
      </vt:variant>
      <vt:variant>
        <vt:i4>42</vt:i4>
      </vt:variant>
      <vt:variant>
        <vt:i4>0</vt:i4>
      </vt:variant>
      <vt:variant>
        <vt:i4>5</vt:i4>
      </vt:variant>
      <vt:variant>
        <vt:lpwstr>http://www.childtrends.org/Lifecourse/programs/break.htm</vt:lpwstr>
      </vt:variant>
      <vt:variant>
        <vt:lpwstr/>
      </vt:variant>
      <vt:variant>
        <vt:i4>5570563</vt:i4>
      </vt:variant>
      <vt:variant>
        <vt:i4>39</vt:i4>
      </vt:variant>
      <vt:variant>
        <vt:i4>0</vt:i4>
      </vt:variant>
      <vt:variant>
        <vt:i4>5</vt:i4>
      </vt:variant>
      <vt:variant>
        <vt:lpwstr>http://www.childtrends.org/Lifecourse/programs/Dialog.htm</vt:lpwstr>
      </vt:variant>
      <vt:variant>
        <vt:lpwstr/>
      </vt:variant>
      <vt:variant>
        <vt:i4>4325378</vt:i4>
      </vt:variant>
      <vt:variant>
        <vt:i4>36</vt:i4>
      </vt:variant>
      <vt:variant>
        <vt:i4>0</vt:i4>
      </vt:variant>
      <vt:variant>
        <vt:i4>5</vt:i4>
      </vt:variant>
      <vt:variant>
        <vt:lpwstr>http://www.childtrends.org/Lifecourse/programs/letter.htm</vt:lpwstr>
      </vt:variant>
      <vt:variant>
        <vt:lpwstr/>
      </vt:variant>
      <vt:variant>
        <vt:i4>1572942</vt:i4>
      </vt:variant>
      <vt:variant>
        <vt:i4>33</vt:i4>
      </vt:variant>
      <vt:variant>
        <vt:i4>0</vt:i4>
      </vt:variant>
      <vt:variant>
        <vt:i4>5</vt:i4>
      </vt:variant>
      <vt:variant>
        <vt:lpwstr>http://www.childtrends.org/Lifecourse/programs/doors.htm</vt:lpwstr>
      </vt:variant>
      <vt:variant>
        <vt:lpwstr/>
      </vt:variant>
      <vt:variant>
        <vt:i4>6291515</vt:i4>
      </vt:variant>
      <vt:variant>
        <vt:i4>30</vt:i4>
      </vt:variant>
      <vt:variant>
        <vt:i4>0</vt:i4>
      </vt:variant>
      <vt:variant>
        <vt:i4>5</vt:i4>
      </vt:variant>
      <vt:variant>
        <vt:lpwstr>http://www.childtrends.org/Lifecourse/programs/Interactive.htm</vt:lpwstr>
      </vt:variant>
      <vt:variant>
        <vt:lpwstr/>
      </vt:variant>
      <vt:variant>
        <vt:i4>131154</vt:i4>
      </vt:variant>
      <vt:variant>
        <vt:i4>27</vt:i4>
      </vt:variant>
      <vt:variant>
        <vt:i4>0</vt:i4>
      </vt:variant>
      <vt:variant>
        <vt:i4>5</vt:i4>
      </vt:variant>
      <vt:variant>
        <vt:lpwstr>http://www.childtrends.org/Lifecourse/programs/Sound.htm</vt:lpwstr>
      </vt:variant>
      <vt:variant>
        <vt:lpwstr/>
      </vt:variant>
      <vt:variant>
        <vt:i4>3145831</vt:i4>
      </vt:variant>
      <vt:variant>
        <vt:i4>24</vt:i4>
      </vt:variant>
      <vt:variant>
        <vt:i4>0</vt:i4>
      </vt:variant>
      <vt:variant>
        <vt:i4>5</vt:i4>
      </vt:variant>
      <vt:variant>
        <vt:lpwstr>http://www.childtrends.org/Lifecourse/programs/ReadySet.htm</vt:lpwstr>
      </vt:variant>
      <vt:variant>
        <vt:lpwstr/>
      </vt:variant>
      <vt:variant>
        <vt:i4>6946867</vt:i4>
      </vt:variant>
      <vt:variant>
        <vt:i4>21</vt:i4>
      </vt:variant>
      <vt:variant>
        <vt:i4>0</vt:i4>
      </vt:variant>
      <vt:variant>
        <vt:i4>5</vt:i4>
      </vt:variant>
      <vt:variant>
        <vt:lpwstr>http://www.childtrends.org/Lifecourse/programs/ReachOutAndRead.htm</vt:lpwstr>
      </vt:variant>
      <vt:variant>
        <vt:lpwstr/>
      </vt:variant>
      <vt:variant>
        <vt:i4>4325378</vt:i4>
      </vt:variant>
      <vt:variant>
        <vt:i4>18</vt:i4>
      </vt:variant>
      <vt:variant>
        <vt:i4>0</vt:i4>
      </vt:variant>
      <vt:variant>
        <vt:i4>5</vt:i4>
      </vt:variant>
      <vt:variant>
        <vt:lpwstr>http://www.childtrends.org/Lifecourse/programs/letter.htm</vt:lpwstr>
      </vt:variant>
      <vt:variant>
        <vt:lpwstr/>
      </vt:variant>
      <vt:variant>
        <vt:i4>1572942</vt:i4>
      </vt:variant>
      <vt:variant>
        <vt:i4>15</vt:i4>
      </vt:variant>
      <vt:variant>
        <vt:i4>0</vt:i4>
      </vt:variant>
      <vt:variant>
        <vt:i4>5</vt:i4>
      </vt:variant>
      <vt:variant>
        <vt:lpwstr>http://www.childtrends.org/Lifecourse/programs/doors.htm</vt:lpwstr>
      </vt:variant>
      <vt:variant>
        <vt:lpwstr/>
      </vt:variant>
      <vt:variant>
        <vt:i4>5570563</vt:i4>
      </vt:variant>
      <vt:variant>
        <vt:i4>12</vt:i4>
      </vt:variant>
      <vt:variant>
        <vt:i4>0</vt:i4>
      </vt:variant>
      <vt:variant>
        <vt:i4>5</vt:i4>
      </vt:variant>
      <vt:variant>
        <vt:lpwstr>http://www.childtrends.org/Lifecourse/programs/Dialog.htm</vt:lpwstr>
      </vt:variant>
      <vt:variant>
        <vt:lpwstr/>
      </vt:variant>
      <vt:variant>
        <vt:i4>983134</vt:i4>
      </vt:variant>
      <vt:variant>
        <vt:i4>9</vt:i4>
      </vt:variant>
      <vt:variant>
        <vt:i4>0</vt:i4>
      </vt:variant>
      <vt:variant>
        <vt:i4>5</vt:i4>
      </vt:variant>
      <vt:variant>
        <vt:lpwstr>http://www.childtrends.org/Lifecourse/programs/PATLK.htm</vt:lpwstr>
      </vt:variant>
      <vt:variant>
        <vt:lpwstr/>
      </vt:variant>
      <vt:variant>
        <vt:i4>3211368</vt:i4>
      </vt:variant>
      <vt:variant>
        <vt:i4>6</vt:i4>
      </vt:variant>
      <vt:variant>
        <vt:i4>0</vt:i4>
      </vt:variant>
      <vt:variant>
        <vt:i4>5</vt:i4>
      </vt:variant>
      <vt:variant>
        <vt:lpwstr>http://www.childtrends.org/Lifecourse/programs/bell.htm</vt:lpwstr>
      </vt:variant>
      <vt:variant>
        <vt:lpwstr/>
      </vt:variant>
      <vt:variant>
        <vt:i4>786496</vt:i4>
      </vt:variant>
      <vt:variant>
        <vt:i4>3</vt:i4>
      </vt:variant>
      <vt:variant>
        <vt:i4>0</vt:i4>
      </vt:variant>
      <vt:variant>
        <vt:i4>5</vt:i4>
      </vt:variant>
      <vt:variant>
        <vt:lpwstr>http://www.childtrends.org/Lifecourse/programs/break.htm</vt:lpwstr>
      </vt:variant>
      <vt:variant>
        <vt:lpwstr/>
      </vt:variant>
      <vt:variant>
        <vt:i4>4325450</vt:i4>
      </vt:variant>
      <vt:variant>
        <vt:i4>0</vt:i4>
      </vt:variant>
      <vt:variant>
        <vt:i4>0</vt:i4>
      </vt:variant>
      <vt:variant>
        <vt:i4>5</vt:i4>
      </vt:variant>
      <vt:variant>
        <vt:lpwstr>http://www.childtrends.org/WhatWorks</vt:lpwstr>
      </vt:variant>
      <vt:variant>
        <vt:lpwstr/>
      </vt:variant>
      <vt:variant>
        <vt:i4>983134</vt:i4>
      </vt:variant>
      <vt:variant>
        <vt:i4>48</vt:i4>
      </vt:variant>
      <vt:variant>
        <vt:i4>0</vt:i4>
      </vt:variant>
      <vt:variant>
        <vt:i4>5</vt:i4>
      </vt:variant>
      <vt:variant>
        <vt:lpwstr>http://www.childtrends.org/Lifecourse/programs/PATLK.htm</vt:lpwstr>
      </vt:variant>
      <vt:variant>
        <vt:lpwstr/>
      </vt:variant>
      <vt:variant>
        <vt:i4>6225929</vt:i4>
      </vt:variant>
      <vt:variant>
        <vt:i4>45</vt:i4>
      </vt:variant>
      <vt:variant>
        <vt:i4>0</vt:i4>
      </vt:variant>
      <vt:variant>
        <vt:i4>5</vt:i4>
      </vt:variant>
      <vt:variant>
        <vt:lpwstr>http://www.childtrends.org/Lifecourse/programs/Arthur.htm</vt:lpwstr>
      </vt:variant>
      <vt:variant>
        <vt:lpwstr/>
      </vt:variant>
      <vt:variant>
        <vt:i4>3276920</vt:i4>
      </vt:variant>
      <vt:variant>
        <vt:i4>42</vt:i4>
      </vt:variant>
      <vt:variant>
        <vt:i4>0</vt:i4>
      </vt:variant>
      <vt:variant>
        <vt:i4>5</vt:i4>
      </vt:variant>
      <vt:variant>
        <vt:lpwstr>http://www.childtrends.org/lifecourse/programs/Learning.htm</vt:lpwstr>
      </vt:variant>
      <vt:variant>
        <vt:lpwstr/>
      </vt:variant>
      <vt:variant>
        <vt:i4>6225929</vt:i4>
      </vt:variant>
      <vt:variant>
        <vt:i4>39</vt:i4>
      </vt:variant>
      <vt:variant>
        <vt:i4>0</vt:i4>
      </vt:variant>
      <vt:variant>
        <vt:i4>5</vt:i4>
      </vt:variant>
      <vt:variant>
        <vt:lpwstr>http://www.childtrends.org/Lifecourse/programs/Arthur.htm</vt:lpwstr>
      </vt:variant>
      <vt:variant>
        <vt:lpwstr/>
      </vt:variant>
      <vt:variant>
        <vt:i4>3670132</vt:i4>
      </vt:variant>
      <vt:variant>
        <vt:i4>36</vt:i4>
      </vt:variant>
      <vt:variant>
        <vt:i4>0</vt:i4>
      </vt:variant>
      <vt:variant>
        <vt:i4>5</vt:i4>
      </vt:variant>
      <vt:variant>
        <vt:lpwstr>http://www.childtrends.org/Lifecourse/programs/earlylit.htm</vt:lpwstr>
      </vt:variant>
      <vt:variant>
        <vt:lpwstr/>
      </vt:variant>
      <vt:variant>
        <vt:i4>3670132</vt:i4>
      </vt:variant>
      <vt:variant>
        <vt:i4>33</vt:i4>
      </vt:variant>
      <vt:variant>
        <vt:i4>0</vt:i4>
      </vt:variant>
      <vt:variant>
        <vt:i4>5</vt:i4>
      </vt:variant>
      <vt:variant>
        <vt:lpwstr>http://www.childtrends.org/Lifecourse/programs/earlylit.htm</vt:lpwstr>
      </vt:variant>
      <vt:variant>
        <vt:lpwstr/>
      </vt:variant>
      <vt:variant>
        <vt:i4>3670132</vt:i4>
      </vt:variant>
      <vt:variant>
        <vt:i4>30</vt:i4>
      </vt:variant>
      <vt:variant>
        <vt:i4>0</vt:i4>
      </vt:variant>
      <vt:variant>
        <vt:i4>5</vt:i4>
      </vt:variant>
      <vt:variant>
        <vt:lpwstr>http://www.childtrends.org/Lifecourse/programs/earlylit.htm</vt:lpwstr>
      </vt:variant>
      <vt:variant>
        <vt:lpwstr/>
      </vt:variant>
      <vt:variant>
        <vt:i4>983134</vt:i4>
      </vt:variant>
      <vt:variant>
        <vt:i4>27</vt:i4>
      </vt:variant>
      <vt:variant>
        <vt:i4>0</vt:i4>
      </vt:variant>
      <vt:variant>
        <vt:i4>5</vt:i4>
      </vt:variant>
      <vt:variant>
        <vt:lpwstr>http://www.childtrends.org/Lifecourse/programs/PATLK.htm</vt:lpwstr>
      </vt:variant>
      <vt:variant>
        <vt:lpwstr/>
      </vt:variant>
      <vt:variant>
        <vt:i4>983134</vt:i4>
      </vt:variant>
      <vt:variant>
        <vt:i4>24</vt:i4>
      </vt:variant>
      <vt:variant>
        <vt:i4>0</vt:i4>
      </vt:variant>
      <vt:variant>
        <vt:i4>5</vt:i4>
      </vt:variant>
      <vt:variant>
        <vt:lpwstr>http://www.childtrends.org/Lifecourse/programs/PATLK.htm</vt:lpwstr>
      </vt:variant>
      <vt:variant>
        <vt:lpwstr/>
      </vt:variant>
      <vt:variant>
        <vt:i4>3670132</vt:i4>
      </vt:variant>
      <vt:variant>
        <vt:i4>21</vt:i4>
      </vt:variant>
      <vt:variant>
        <vt:i4>0</vt:i4>
      </vt:variant>
      <vt:variant>
        <vt:i4>5</vt:i4>
      </vt:variant>
      <vt:variant>
        <vt:lpwstr>http://www.childtrends.org/Lifecourse/programs/earlylit.htm</vt:lpwstr>
      </vt:variant>
      <vt:variant>
        <vt:lpwstr/>
      </vt:variant>
      <vt:variant>
        <vt:i4>131154</vt:i4>
      </vt:variant>
      <vt:variant>
        <vt:i4>18</vt:i4>
      </vt:variant>
      <vt:variant>
        <vt:i4>0</vt:i4>
      </vt:variant>
      <vt:variant>
        <vt:i4>5</vt:i4>
      </vt:variant>
      <vt:variant>
        <vt:lpwstr>http://www.childtrends.org/Lifecourse/programs/Sound.htm</vt:lpwstr>
      </vt:variant>
      <vt:variant>
        <vt:lpwstr/>
      </vt:variant>
      <vt:variant>
        <vt:i4>5570563</vt:i4>
      </vt:variant>
      <vt:variant>
        <vt:i4>15</vt:i4>
      </vt:variant>
      <vt:variant>
        <vt:i4>0</vt:i4>
      </vt:variant>
      <vt:variant>
        <vt:i4>5</vt:i4>
      </vt:variant>
      <vt:variant>
        <vt:lpwstr>http://www.childtrends.org/Lifecourse/programs/Dialog.htm</vt:lpwstr>
      </vt:variant>
      <vt:variant>
        <vt:lpwstr/>
      </vt:variant>
      <vt:variant>
        <vt:i4>6291515</vt:i4>
      </vt:variant>
      <vt:variant>
        <vt:i4>12</vt:i4>
      </vt:variant>
      <vt:variant>
        <vt:i4>0</vt:i4>
      </vt:variant>
      <vt:variant>
        <vt:i4>5</vt:i4>
      </vt:variant>
      <vt:variant>
        <vt:lpwstr>http://www.childtrends.org/Lifecourse/programs/Interactive.htm</vt:lpwstr>
      </vt:variant>
      <vt:variant>
        <vt:lpwstr/>
      </vt:variant>
      <vt:variant>
        <vt:i4>8192097</vt:i4>
      </vt:variant>
      <vt:variant>
        <vt:i4>9</vt:i4>
      </vt:variant>
      <vt:variant>
        <vt:i4>0</vt:i4>
      </vt:variant>
      <vt:variant>
        <vt:i4>5</vt:i4>
      </vt:variant>
      <vt:variant>
        <vt:lpwstr>http://mercury.charlesworks.com/~admin23/LINKS/PS/index.php</vt:lpwstr>
      </vt:variant>
      <vt:variant>
        <vt:lpwstr/>
      </vt:variant>
      <vt:variant>
        <vt:i4>5439568</vt:i4>
      </vt:variant>
      <vt:variant>
        <vt:i4>6</vt:i4>
      </vt:variant>
      <vt:variant>
        <vt:i4>0</vt:i4>
      </vt:variant>
      <vt:variant>
        <vt:i4>5</vt:i4>
      </vt:variant>
      <vt:variant>
        <vt:lpwstr>http://www.childtrends.org/links</vt:lpwstr>
      </vt:variant>
      <vt:variant>
        <vt:lpwstr/>
      </vt:variant>
      <vt:variant>
        <vt:i4>8192097</vt:i4>
      </vt:variant>
      <vt:variant>
        <vt:i4>3</vt:i4>
      </vt:variant>
      <vt:variant>
        <vt:i4>0</vt:i4>
      </vt:variant>
      <vt:variant>
        <vt:i4>5</vt:i4>
      </vt:variant>
      <vt:variant>
        <vt:lpwstr>http://mercury.charlesworks.com/~admin23/LINKS/PS/index.php</vt:lpwstr>
      </vt:variant>
      <vt:variant>
        <vt:lpwstr/>
      </vt:variant>
      <vt:variant>
        <vt:i4>5439568</vt:i4>
      </vt:variant>
      <vt:variant>
        <vt:i4>0</vt:i4>
      </vt:variant>
      <vt:variant>
        <vt:i4>0</vt:i4>
      </vt:variant>
      <vt:variant>
        <vt:i4>5</vt:i4>
      </vt:variant>
      <vt:variant>
        <vt:lpwstr>http://www.childtrends.org/links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WORKS FOR THE PREVENTION AND TREATMENT OF OBESITY:  Lessons from Experimental Evaluations of Programs and Interventions</dc:title>
  <dc:creator>ahadley</dc:creator>
  <cp:lastModifiedBy>jharris</cp:lastModifiedBy>
  <cp:revision>2</cp:revision>
  <cp:lastPrinted>2011-06-10T21:26:00Z</cp:lastPrinted>
  <dcterms:created xsi:type="dcterms:W3CDTF">2012-05-30T15:04:00Z</dcterms:created>
  <dcterms:modified xsi:type="dcterms:W3CDTF">2012-05-30T15:04:00Z</dcterms:modified>
</cp:coreProperties>
</file>